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7C59D" w14:textId="77777777" w:rsidR="00DB201D" w:rsidRPr="00E1712A" w:rsidRDefault="00CF3BBC" w:rsidP="00AB1752">
      <w:pPr>
        <w:pStyle w:val="zzCover"/>
        <w:rPr>
          <w:rFonts w:cs="Arial"/>
          <w:noProof/>
          <w:color w:val="auto"/>
          <w:sz w:val="24"/>
          <w:szCs w:val="24"/>
        </w:rPr>
      </w:pPr>
      <w:r>
        <w:rPr>
          <w:color w:val="auto"/>
          <w:sz w:val="24"/>
          <w:szCs w:val="24"/>
        </w:rPr>
        <w:t>CLC/TC </w:t>
      </w:r>
      <w:r>
        <w:rPr>
          <w:color w:val="FF0000"/>
          <w:sz w:val="24"/>
          <w:szCs w:val="24"/>
        </w:rPr>
        <w:t>XXX</w:t>
      </w:r>
    </w:p>
    <w:p w14:paraId="7D54ECED" w14:textId="77777777" w:rsidR="00DB201D" w:rsidRPr="00E1712A" w:rsidRDefault="009F1D91" w:rsidP="00DB201D">
      <w:pPr>
        <w:pStyle w:val="zzCover"/>
        <w:rPr>
          <w:rFonts w:cs="Arial"/>
          <w:b w:val="0"/>
          <w:noProof/>
          <w:color w:val="0000FF"/>
          <w:sz w:val="22"/>
          <w:szCs w:val="22"/>
        </w:rPr>
      </w:pPr>
      <w:r>
        <w:rPr>
          <w:b w:val="0"/>
          <w:color w:val="auto"/>
          <w:sz w:val="22"/>
          <w:szCs w:val="22"/>
        </w:rPr>
        <w:t>Date: 20</w:t>
      </w:r>
      <w:r>
        <w:rPr>
          <w:b w:val="0"/>
          <w:color w:val="FF0000"/>
          <w:sz w:val="22"/>
          <w:szCs w:val="22"/>
        </w:rPr>
        <w:t>XX</w:t>
      </w:r>
      <w:r>
        <w:rPr>
          <w:b w:val="0"/>
          <w:color w:val="auto"/>
          <w:sz w:val="22"/>
          <w:szCs w:val="22"/>
        </w:rPr>
        <w:t>-</w:t>
      </w:r>
      <w:r>
        <w:rPr>
          <w:b w:val="0"/>
          <w:color w:val="FF0000"/>
          <w:sz w:val="22"/>
          <w:szCs w:val="22"/>
        </w:rPr>
        <w:t>XX</w:t>
      </w:r>
    </w:p>
    <w:p w14:paraId="3E123895" w14:textId="77777777" w:rsidR="00DB201D" w:rsidRPr="00E1712A" w:rsidRDefault="00DB201D" w:rsidP="00FD55C0">
      <w:pPr>
        <w:pStyle w:val="zzCover"/>
        <w:rPr>
          <w:rFonts w:cs="Arial"/>
          <w:color w:val="0000FF"/>
          <w:sz w:val="24"/>
          <w:szCs w:val="24"/>
        </w:rPr>
      </w:pPr>
      <w:proofErr w:type="spellStart"/>
      <w:r>
        <w:rPr>
          <w:sz w:val="24"/>
          <w:szCs w:val="24"/>
        </w:rPr>
        <w:t>prEN</w:t>
      </w:r>
      <w:proofErr w:type="spellEnd"/>
      <w:r>
        <w:rPr>
          <w:sz w:val="24"/>
          <w:szCs w:val="24"/>
        </w:rPr>
        <w:t xml:space="preserve"> </w:t>
      </w:r>
      <w:r>
        <w:rPr>
          <w:color w:val="FF0000"/>
          <w:sz w:val="24"/>
          <w:szCs w:val="24"/>
        </w:rPr>
        <w:t>XXXXX:20XX</w:t>
      </w:r>
    </w:p>
    <w:p w14:paraId="5C1188F7" w14:textId="77777777" w:rsidR="00DB201D" w:rsidRPr="00AC36D1" w:rsidRDefault="00DB201D" w:rsidP="00FA1C45">
      <w:pPr>
        <w:pStyle w:val="zzCover"/>
        <w:spacing w:after="2000"/>
        <w:rPr>
          <w:rFonts w:cs="Arial"/>
          <w:sz w:val="22"/>
          <w:szCs w:val="22"/>
          <w:lang w:val="en-GB"/>
        </w:rPr>
      </w:pPr>
      <w:proofErr w:type="spellStart"/>
      <w:r w:rsidRPr="00AC36D1">
        <w:rPr>
          <w:sz w:val="22"/>
          <w:szCs w:val="22"/>
          <w:lang w:val="en-GB"/>
        </w:rPr>
        <w:t>Secrétariat</w:t>
      </w:r>
      <w:proofErr w:type="spellEnd"/>
      <w:r w:rsidRPr="00AC36D1">
        <w:rPr>
          <w:sz w:val="22"/>
          <w:szCs w:val="22"/>
          <w:lang w:val="en-GB"/>
        </w:rPr>
        <w:t>: </w:t>
      </w:r>
      <w:r w:rsidRPr="00AC36D1">
        <w:rPr>
          <w:color w:val="FF0000"/>
          <w:sz w:val="22"/>
          <w:szCs w:val="22"/>
          <w:lang w:val="en-GB"/>
        </w:rPr>
        <w:t>XXX</w:t>
      </w:r>
    </w:p>
    <w:p w14:paraId="27C04798" w14:textId="77777777" w:rsidR="00DB201D" w:rsidRPr="00AC36D1" w:rsidRDefault="00771201" w:rsidP="00DB201D">
      <w:pPr>
        <w:pStyle w:val="zzCover"/>
        <w:rPr>
          <w:rFonts w:cs="Arial"/>
          <w:b w:val="0"/>
          <w:color w:val="auto"/>
          <w:lang w:val="en-GB"/>
        </w:rPr>
      </w:pPr>
      <w:r w:rsidRPr="00AC36D1">
        <w:rPr>
          <w:color w:val="auto"/>
          <w:sz w:val="30"/>
          <w:lang w:val="en-GB"/>
        </w:rPr>
        <w:t>(Title) Introductory element — Main element — Complementary element</w:t>
      </w:r>
    </w:p>
    <w:p w14:paraId="16876039" w14:textId="77777777" w:rsidR="00DB201D" w:rsidRPr="00AC36D1" w:rsidRDefault="00DB201D" w:rsidP="00DB201D">
      <w:pPr>
        <w:pStyle w:val="zzCover"/>
        <w:rPr>
          <w:rFonts w:cs="Arial"/>
          <w:color w:val="auto"/>
          <w:lang w:val="de-DE"/>
        </w:rPr>
      </w:pPr>
      <w:r w:rsidRPr="00AC36D1">
        <w:rPr>
          <w:color w:val="auto"/>
          <w:lang w:val="de-DE"/>
        </w:rPr>
        <w:t>(Titel) Einführendes Element — Haupt-Element — Ergänzendes Element</w:t>
      </w:r>
    </w:p>
    <w:p w14:paraId="6283218E" w14:textId="77777777" w:rsidR="00DB201D" w:rsidRPr="00CF3BBC" w:rsidRDefault="00DB201D" w:rsidP="00DB201D">
      <w:pPr>
        <w:pStyle w:val="zzCover"/>
        <w:rPr>
          <w:rFonts w:cs="Arial"/>
          <w:color w:val="auto"/>
        </w:rPr>
      </w:pPr>
      <w:r>
        <w:rPr>
          <w:color w:val="auto"/>
        </w:rPr>
        <w:t>(Titre) Élément introductif — Élément central — Élément complémentaire</w:t>
      </w:r>
    </w:p>
    <w:p w14:paraId="5BAB1CED" w14:textId="77777777" w:rsidR="00DB201D" w:rsidRPr="00CF3BBC" w:rsidRDefault="00DB201D" w:rsidP="00DB201D">
      <w:pPr>
        <w:pStyle w:val="zzCover"/>
        <w:rPr>
          <w:rFonts w:cs="Arial"/>
          <w:lang w:val="fr-BE"/>
        </w:rPr>
      </w:pPr>
    </w:p>
    <w:p w14:paraId="4E818FDB" w14:textId="77777777" w:rsidR="00DB201D" w:rsidRPr="00C73CA7" w:rsidRDefault="00DB201D" w:rsidP="00DB201D">
      <w:pPr>
        <w:pStyle w:val="zzCover"/>
        <w:rPr>
          <w:rFonts w:cs="Arial"/>
          <w:lang w:val="fr-BE"/>
        </w:rPr>
      </w:pPr>
    </w:p>
    <w:p w14:paraId="5B78A3A4" w14:textId="77777777" w:rsidR="00DB201D" w:rsidRPr="00C73CA7" w:rsidRDefault="00DB201D" w:rsidP="00DB201D">
      <w:pPr>
        <w:pStyle w:val="zzCover"/>
        <w:rPr>
          <w:rFonts w:cs="Arial"/>
          <w:lang w:val="fr-BE"/>
        </w:rPr>
      </w:pPr>
    </w:p>
    <w:p w14:paraId="3E2AB7AD" w14:textId="77777777" w:rsidR="00DB201D" w:rsidRPr="00C73CA7" w:rsidRDefault="00DB201D" w:rsidP="00DB201D">
      <w:pPr>
        <w:pStyle w:val="zzCover"/>
        <w:rPr>
          <w:rFonts w:cs="Arial"/>
          <w:lang w:val="fr-BE"/>
        </w:rPr>
      </w:pPr>
    </w:p>
    <w:p w14:paraId="07D52D4F" w14:textId="77777777" w:rsidR="00DB201D" w:rsidRPr="00C73CA7" w:rsidRDefault="00DB201D" w:rsidP="00FD55C0">
      <w:pPr>
        <w:pStyle w:val="zzCover"/>
        <w:rPr>
          <w:rFonts w:cs="Arial"/>
          <w:lang w:val="fr-BE"/>
        </w:rPr>
      </w:pPr>
    </w:p>
    <w:p w14:paraId="1837F1CA" w14:textId="77777777" w:rsidR="00DB201D" w:rsidRPr="00C73CA7" w:rsidRDefault="00DB201D" w:rsidP="00DB201D">
      <w:pPr>
        <w:pStyle w:val="zzCover"/>
        <w:rPr>
          <w:rFonts w:cs="Arial"/>
          <w:lang w:val="fr-BE"/>
        </w:rPr>
      </w:pPr>
    </w:p>
    <w:p w14:paraId="35438DCD" w14:textId="77777777" w:rsidR="00AB1D53" w:rsidRPr="00CF3BBC" w:rsidRDefault="00AB1D53" w:rsidP="00D86695">
      <w:pPr>
        <w:pStyle w:val="zzCover"/>
        <w:spacing w:before="120" w:after="120"/>
        <w:jc w:val="center"/>
        <w:rPr>
          <w:rFonts w:cs="Arial"/>
          <w:b w:val="0"/>
          <w:sz w:val="24"/>
          <w:szCs w:val="24"/>
        </w:rPr>
      </w:pPr>
      <w:r>
        <w:rPr>
          <w:b w:val="0"/>
          <w:sz w:val="22"/>
          <w:szCs w:val="24"/>
        </w:rPr>
        <w:t>Le CCMC va élaborer et joindre la page de couverture officielle.</w:t>
      </w:r>
    </w:p>
    <w:p w14:paraId="7BA3CCE2" w14:textId="77777777" w:rsidR="00DB201D" w:rsidRPr="00CF3BBC" w:rsidRDefault="00DB201D" w:rsidP="00FD55C0">
      <w:pPr>
        <w:pStyle w:val="zzCover"/>
        <w:rPr>
          <w:rFonts w:cs="Arial"/>
        </w:rPr>
      </w:pPr>
    </w:p>
    <w:p w14:paraId="55F7EB04" w14:textId="77777777" w:rsidR="00DB201D" w:rsidRPr="00CF3BBC" w:rsidRDefault="00DB201D" w:rsidP="00DB201D">
      <w:pPr>
        <w:pStyle w:val="zzCover"/>
        <w:rPr>
          <w:rFonts w:cs="Arial"/>
        </w:rPr>
        <w:sectPr w:rsidR="00DB201D" w:rsidRPr="00CF3BBC" w:rsidSect="00FA1C45">
          <w:headerReference w:type="even" r:id="rId11"/>
          <w:headerReference w:type="default" r:id="rId12"/>
          <w:footerReference w:type="even" r:id="rId13"/>
          <w:footerReference w:type="default" r:id="rId14"/>
          <w:headerReference w:type="first" r:id="rId15"/>
          <w:footerReference w:type="first" r:id="rId16"/>
          <w:pgSz w:w="11906" w:h="16838"/>
          <w:pgMar w:top="851" w:right="737" w:bottom="567" w:left="397" w:header="709" w:footer="567" w:gutter="567"/>
          <w:cols w:space="708"/>
          <w:titlePg/>
          <w:docGrid w:linePitch="360"/>
        </w:sectPr>
      </w:pPr>
    </w:p>
    <w:p w14:paraId="22FFEE78" w14:textId="77777777" w:rsidR="00DB201D" w:rsidRPr="00CF3BBC" w:rsidRDefault="00DB201D" w:rsidP="00AB19AE">
      <w:pPr>
        <w:pStyle w:val="zzContents"/>
        <w:suppressLineNumbers/>
        <w:tabs>
          <w:tab w:val="right" w:pos="9752"/>
        </w:tabs>
        <w:rPr>
          <w:rFonts w:cs="Arial"/>
        </w:rPr>
      </w:pPr>
      <w:r>
        <w:lastRenderedPageBreak/>
        <w:t>Sommaire</w:t>
      </w:r>
      <w:r>
        <w:tab/>
      </w:r>
      <w:r>
        <w:rPr>
          <w:b w:val="0"/>
          <w:sz w:val="20"/>
        </w:rPr>
        <w:t>Page</w:t>
      </w:r>
    </w:p>
    <w:p w14:paraId="4F6C284A" w14:textId="77777777" w:rsidR="002E51F7" w:rsidRDefault="002E51F7">
      <w:pPr>
        <w:pStyle w:val="TOC1"/>
        <w:rPr>
          <w:rFonts w:asciiTheme="minorHAnsi" w:eastAsiaTheme="minorEastAsia" w:hAnsiTheme="minorHAnsi" w:cstheme="minorBidi"/>
          <w:b w:val="0"/>
          <w:noProof/>
          <w:sz w:val="22"/>
          <w:szCs w:val="22"/>
          <w:lang w:eastAsia="zh-CN"/>
        </w:rPr>
      </w:pPr>
      <w:r>
        <w:fldChar w:fldCharType="begin"/>
      </w:r>
      <w:r>
        <w:instrText xml:space="preserve"> TOC \o "1-3" \h \z \u </w:instrText>
      </w:r>
      <w:r>
        <w:fldChar w:fldCharType="separate"/>
      </w:r>
      <w:hyperlink w:anchor="_Toc120608788" w:history="1">
        <w:r w:rsidRPr="00442F16">
          <w:rPr>
            <w:rStyle w:val="Hyperlink"/>
            <w:noProof/>
          </w:rPr>
          <w:t>Avant-propos européen</w:t>
        </w:r>
        <w:r>
          <w:rPr>
            <w:noProof/>
            <w:webHidden/>
          </w:rPr>
          <w:tab/>
        </w:r>
        <w:r>
          <w:rPr>
            <w:noProof/>
            <w:webHidden/>
          </w:rPr>
          <w:fldChar w:fldCharType="begin"/>
        </w:r>
        <w:r>
          <w:rPr>
            <w:noProof/>
            <w:webHidden/>
          </w:rPr>
          <w:instrText xml:space="preserve"> PAGEREF _Toc120608788 \h </w:instrText>
        </w:r>
        <w:r>
          <w:rPr>
            <w:noProof/>
            <w:webHidden/>
          </w:rPr>
        </w:r>
        <w:r>
          <w:rPr>
            <w:noProof/>
            <w:webHidden/>
          </w:rPr>
          <w:fldChar w:fldCharType="separate"/>
        </w:r>
        <w:r>
          <w:rPr>
            <w:noProof/>
            <w:webHidden/>
          </w:rPr>
          <w:t>3</w:t>
        </w:r>
        <w:r>
          <w:rPr>
            <w:noProof/>
            <w:webHidden/>
          </w:rPr>
          <w:fldChar w:fldCharType="end"/>
        </w:r>
      </w:hyperlink>
    </w:p>
    <w:p w14:paraId="03528FA7"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789" w:history="1">
        <w:r w:rsidR="002E51F7" w:rsidRPr="00442F16">
          <w:rPr>
            <w:rStyle w:val="Hyperlink"/>
            <w:noProof/>
          </w:rPr>
          <w:t>Introduction</w:t>
        </w:r>
        <w:r w:rsidR="002E51F7">
          <w:rPr>
            <w:noProof/>
            <w:webHidden/>
          </w:rPr>
          <w:tab/>
        </w:r>
        <w:r w:rsidR="002E51F7">
          <w:rPr>
            <w:noProof/>
            <w:webHidden/>
          </w:rPr>
          <w:fldChar w:fldCharType="begin"/>
        </w:r>
        <w:r w:rsidR="002E51F7">
          <w:rPr>
            <w:noProof/>
            <w:webHidden/>
          </w:rPr>
          <w:instrText xml:space="preserve"> PAGEREF _Toc120608789 \h </w:instrText>
        </w:r>
        <w:r w:rsidR="002E51F7">
          <w:rPr>
            <w:noProof/>
            <w:webHidden/>
          </w:rPr>
        </w:r>
        <w:r w:rsidR="002E51F7">
          <w:rPr>
            <w:noProof/>
            <w:webHidden/>
          </w:rPr>
          <w:fldChar w:fldCharType="separate"/>
        </w:r>
        <w:r w:rsidR="002E51F7">
          <w:rPr>
            <w:noProof/>
            <w:webHidden/>
          </w:rPr>
          <w:t>4</w:t>
        </w:r>
        <w:r w:rsidR="002E51F7">
          <w:rPr>
            <w:noProof/>
            <w:webHidden/>
          </w:rPr>
          <w:fldChar w:fldCharType="end"/>
        </w:r>
      </w:hyperlink>
    </w:p>
    <w:p w14:paraId="115DBB4F"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790" w:history="1">
        <w:r w:rsidR="002E51F7" w:rsidRPr="00442F16">
          <w:rPr>
            <w:rStyle w:val="Hyperlink"/>
            <w:noProof/>
          </w:rPr>
          <w:t>1</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Domaine d'application</w:t>
        </w:r>
        <w:r w:rsidR="002E51F7">
          <w:rPr>
            <w:noProof/>
            <w:webHidden/>
          </w:rPr>
          <w:tab/>
        </w:r>
        <w:r w:rsidR="002E51F7">
          <w:rPr>
            <w:noProof/>
            <w:webHidden/>
          </w:rPr>
          <w:fldChar w:fldCharType="begin"/>
        </w:r>
        <w:r w:rsidR="002E51F7">
          <w:rPr>
            <w:noProof/>
            <w:webHidden/>
          </w:rPr>
          <w:instrText xml:space="preserve"> PAGEREF _Toc120608790 \h </w:instrText>
        </w:r>
        <w:r w:rsidR="002E51F7">
          <w:rPr>
            <w:noProof/>
            <w:webHidden/>
          </w:rPr>
        </w:r>
        <w:r w:rsidR="002E51F7">
          <w:rPr>
            <w:noProof/>
            <w:webHidden/>
          </w:rPr>
          <w:fldChar w:fldCharType="separate"/>
        </w:r>
        <w:r w:rsidR="002E51F7">
          <w:rPr>
            <w:noProof/>
            <w:webHidden/>
          </w:rPr>
          <w:t>5</w:t>
        </w:r>
        <w:r w:rsidR="002E51F7">
          <w:rPr>
            <w:noProof/>
            <w:webHidden/>
          </w:rPr>
          <w:fldChar w:fldCharType="end"/>
        </w:r>
      </w:hyperlink>
    </w:p>
    <w:p w14:paraId="53E77DAC"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791" w:history="1">
        <w:r w:rsidR="002E51F7" w:rsidRPr="00442F16">
          <w:rPr>
            <w:rStyle w:val="Hyperlink"/>
            <w:rFonts w:cs="Arial"/>
            <w:noProof/>
          </w:rPr>
          <w:t>2</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Références normatives</w:t>
        </w:r>
        <w:r w:rsidR="002E51F7">
          <w:rPr>
            <w:noProof/>
            <w:webHidden/>
          </w:rPr>
          <w:tab/>
        </w:r>
        <w:r w:rsidR="002E51F7">
          <w:rPr>
            <w:noProof/>
            <w:webHidden/>
          </w:rPr>
          <w:fldChar w:fldCharType="begin"/>
        </w:r>
        <w:r w:rsidR="002E51F7">
          <w:rPr>
            <w:noProof/>
            <w:webHidden/>
          </w:rPr>
          <w:instrText xml:space="preserve"> PAGEREF _Toc120608791 \h </w:instrText>
        </w:r>
        <w:r w:rsidR="002E51F7">
          <w:rPr>
            <w:noProof/>
            <w:webHidden/>
          </w:rPr>
        </w:r>
        <w:r w:rsidR="002E51F7">
          <w:rPr>
            <w:noProof/>
            <w:webHidden/>
          </w:rPr>
          <w:fldChar w:fldCharType="separate"/>
        </w:r>
        <w:r w:rsidR="002E51F7">
          <w:rPr>
            <w:noProof/>
            <w:webHidden/>
          </w:rPr>
          <w:t>5</w:t>
        </w:r>
        <w:r w:rsidR="002E51F7">
          <w:rPr>
            <w:noProof/>
            <w:webHidden/>
          </w:rPr>
          <w:fldChar w:fldCharType="end"/>
        </w:r>
      </w:hyperlink>
    </w:p>
    <w:p w14:paraId="72CD1443"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792" w:history="1">
        <w:r w:rsidR="002E51F7" w:rsidRPr="00442F16">
          <w:rPr>
            <w:rStyle w:val="Hyperlink"/>
            <w:rFonts w:cs="Arial"/>
            <w:noProof/>
          </w:rPr>
          <w:t>3</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Termes et définitions</w:t>
        </w:r>
        <w:r w:rsidR="002E51F7">
          <w:rPr>
            <w:noProof/>
            <w:webHidden/>
          </w:rPr>
          <w:tab/>
        </w:r>
        <w:r w:rsidR="002E51F7">
          <w:rPr>
            <w:noProof/>
            <w:webHidden/>
          </w:rPr>
          <w:fldChar w:fldCharType="begin"/>
        </w:r>
        <w:r w:rsidR="002E51F7">
          <w:rPr>
            <w:noProof/>
            <w:webHidden/>
          </w:rPr>
          <w:instrText xml:space="preserve"> PAGEREF _Toc120608792 \h </w:instrText>
        </w:r>
        <w:r w:rsidR="002E51F7">
          <w:rPr>
            <w:noProof/>
            <w:webHidden/>
          </w:rPr>
        </w:r>
        <w:r w:rsidR="002E51F7">
          <w:rPr>
            <w:noProof/>
            <w:webHidden/>
          </w:rPr>
          <w:fldChar w:fldCharType="separate"/>
        </w:r>
        <w:r w:rsidR="002E51F7">
          <w:rPr>
            <w:noProof/>
            <w:webHidden/>
          </w:rPr>
          <w:t>5</w:t>
        </w:r>
        <w:r w:rsidR="002E51F7">
          <w:rPr>
            <w:noProof/>
            <w:webHidden/>
          </w:rPr>
          <w:fldChar w:fldCharType="end"/>
        </w:r>
      </w:hyperlink>
    </w:p>
    <w:p w14:paraId="408F33F1"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793" w:history="1">
        <w:r w:rsidR="002E51F7" w:rsidRPr="00442F16">
          <w:rPr>
            <w:rStyle w:val="Hyperlink"/>
            <w:rFonts w:cs="Arial"/>
            <w:noProof/>
          </w:rPr>
          <w:t>4</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Titre de l'Article, exemple de paragraphes</w:t>
        </w:r>
        <w:r w:rsidR="002E51F7">
          <w:rPr>
            <w:noProof/>
            <w:webHidden/>
          </w:rPr>
          <w:tab/>
        </w:r>
        <w:r w:rsidR="002E51F7">
          <w:rPr>
            <w:noProof/>
            <w:webHidden/>
          </w:rPr>
          <w:fldChar w:fldCharType="begin"/>
        </w:r>
        <w:r w:rsidR="002E51F7">
          <w:rPr>
            <w:noProof/>
            <w:webHidden/>
          </w:rPr>
          <w:instrText xml:space="preserve"> PAGEREF _Toc120608793 \h </w:instrText>
        </w:r>
        <w:r w:rsidR="002E51F7">
          <w:rPr>
            <w:noProof/>
            <w:webHidden/>
          </w:rPr>
        </w:r>
        <w:r w:rsidR="002E51F7">
          <w:rPr>
            <w:noProof/>
            <w:webHidden/>
          </w:rPr>
          <w:fldChar w:fldCharType="separate"/>
        </w:r>
        <w:r w:rsidR="002E51F7">
          <w:rPr>
            <w:noProof/>
            <w:webHidden/>
          </w:rPr>
          <w:t>6</w:t>
        </w:r>
        <w:r w:rsidR="002E51F7">
          <w:rPr>
            <w:noProof/>
            <w:webHidden/>
          </w:rPr>
          <w:fldChar w:fldCharType="end"/>
        </w:r>
      </w:hyperlink>
    </w:p>
    <w:p w14:paraId="50C88A14" w14:textId="77777777" w:rsidR="002E51F7" w:rsidRDefault="0087219B">
      <w:pPr>
        <w:pStyle w:val="TOC2"/>
        <w:rPr>
          <w:rFonts w:asciiTheme="minorHAnsi" w:eastAsiaTheme="minorEastAsia" w:hAnsiTheme="minorHAnsi" w:cstheme="minorBidi"/>
          <w:b w:val="0"/>
          <w:noProof/>
          <w:sz w:val="22"/>
          <w:szCs w:val="22"/>
          <w:lang w:eastAsia="zh-CN"/>
        </w:rPr>
      </w:pPr>
      <w:hyperlink w:anchor="_Toc120608794" w:history="1">
        <w:r w:rsidR="002E51F7" w:rsidRPr="00442F16">
          <w:rPr>
            <w:rStyle w:val="Hyperlink"/>
            <w:rFonts w:cs="Arial"/>
            <w:noProof/>
          </w:rPr>
          <w:t>4.1</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Titre du paragraphe</w:t>
        </w:r>
        <w:r w:rsidR="002E51F7">
          <w:rPr>
            <w:noProof/>
            <w:webHidden/>
          </w:rPr>
          <w:tab/>
        </w:r>
        <w:r w:rsidR="002E51F7">
          <w:rPr>
            <w:noProof/>
            <w:webHidden/>
          </w:rPr>
          <w:fldChar w:fldCharType="begin"/>
        </w:r>
        <w:r w:rsidR="002E51F7">
          <w:rPr>
            <w:noProof/>
            <w:webHidden/>
          </w:rPr>
          <w:instrText xml:space="preserve"> PAGEREF _Toc120608794 \h </w:instrText>
        </w:r>
        <w:r w:rsidR="002E51F7">
          <w:rPr>
            <w:noProof/>
            <w:webHidden/>
          </w:rPr>
        </w:r>
        <w:r w:rsidR="002E51F7">
          <w:rPr>
            <w:noProof/>
            <w:webHidden/>
          </w:rPr>
          <w:fldChar w:fldCharType="separate"/>
        </w:r>
        <w:r w:rsidR="002E51F7">
          <w:rPr>
            <w:noProof/>
            <w:webHidden/>
          </w:rPr>
          <w:t>6</w:t>
        </w:r>
        <w:r w:rsidR="002E51F7">
          <w:rPr>
            <w:noProof/>
            <w:webHidden/>
          </w:rPr>
          <w:fldChar w:fldCharType="end"/>
        </w:r>
      </w:hyperlink>
    </w:p>
    <w:p w14:paraId="3865FFD3" w14:textId="77777777" w:rsidR="002E51F7" w:rsidRDefault="0087219B">
      <w:pPr>
        <w:pStyle w:val="TOC2"/>
        <w:rPr>
          <w:rFonts w:asciiTheme="minorHAnsi" w:eastAsiaTheme="minorEastAsia" w:hAnsiTheme="minorHAnsi" w:cstheme="minorBidi"/>
          <w:b w:val="0"/>
          <w:noProof/>
          <w:sz w:val="22"/>
          <w:szCs w:val="22"/>
          <w:lang w:eastAsia="zh-CN"/>
        </w:rPr>
      </w:pPr>
      <w:hyperlink w:anchor="_Toc120608795" w:history="1">
        <w:r w:rsidR="002E51F7" w:rsidRPr="00442F16">
          <w:rPr>
            <w:rStyle w:val="Hyperlink"/>
            <w:rFonts w:cs="Arial"/>
            <w:noProof/>
          </w:rPr>
          <w:t>4.2</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Titre du paragraphe</w:t>
        </w:r>
        <w:r w:rsidR="002E51F7">
          <w:rPr>
            <w:noProof/>
            <w:webHidden/>
          </w:rPr>
          <w:tab/>
        </w:r>
        <w:r w:rsidR="002E51F7">
          <w:rPr>
            <w:noProof/>
            <w:webHidden/>
          </w:rPr>
          <w:fldChar w:fldCharType="begin"/>
        </w:r>
        <w:r w:rsidR="002E51F7">
          <w:rPr>
            <w:noProof/>
            <w:webHidden/>
          </w:rPr>
          <w:instrText xml:space="preserve"> PAGEREF _Toc120608795 \h </w:instrText>
        </w:r>
        <w:r w:rsidR="002E51F7">
          <w:rPr>
            <w:noProof/>
            <w:webHidden/>
          </w:rPr>
        </w:r>
        <w:r w:rsidR="002E51F7">
          <w:rPr>
            <w:noProof/>
            <w:webHidden/>
          </w:rPr>
          <w:fldChar w:fldCharType="separate"/>
        </w:r>
        <w:r w:rsidR="002E51F7">
          <w:rPr>
            <w:noProof/>
            <w:webHidden/>
          </w:rPr>
          <w:t>6</w:t>
        </w:r>
        <w:r w:rsidR="002E51F7">
          <w:rPr>
            <w:noProof/>
            <w:webHidden/>
          </w:rPr>
          <w:fldChar w:fldCharType="end"/>
        </w:r>
      </w:hyperlink>
    </w:p>
    <w:p w14:paraId="3C142455"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797" w:history="1">
        <w:r w:rsidR="002E51F7" w:rsidRPr="00442F16">
          <w:rPr>
            <w:rStyle w:val="Hyperlink"/>
            <w:rFonts w:cs="Arial"/>
            <w:noProof/>
          </w:rPr>
          <w:t>5</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Titre de l'Article, exemple avec des paragraphes et des énumérations</w:t>
        </w:r>
        <w:r w:rsidR="002E51F7">
          <w:rPr>
            <w:noProof/>
            <w:webHidden/>
          </w:rPr>
          <w:tab/>
        </w:r>
        <w:r w:rsidR="002E51F7">
          <w:rPr>
            <w:noProof/>
            <w:webHidden/>
          </w:rPr>
          <w:fldChar w:fldCharType="begin"/>
        </w:r>
        <w:r w:rsidR="002E51F7">
          <w:rPr>
            <w:noProof/>
            <w:webHidden/>
          </w:rPr>
          <w:instrText xml:space="preserve"> PAGEREF _Toc120608797 \h </w:instrText>
        </w:r>
        <w:r w:rsidR="002E51F7">
          <w:rPr>
            <w:noProof/>
            <w:webHidden/>
          </w:rPr>
        </w:r>
        <w:r w:rsidR="002E51F7">
          <w:rPr>
            <w:noProof/>
            <w:webHidden/>
          </w:rPr>
          <w:fldChar w:fldCharType="separate"/>
        </w:r>
        <w:r w:rsidR="002E51F7">
          <w:rPr>
            <w:noProof/>
            <w:webHidden/>
          </w:rPr>
          <w:t>6</w:t>
        </w:r>
        <w:r w:rsidR="002E51F7">
          <w:rPr>
            <w:noProof/>
            <w:webHidden/>
          </w:rPr>
          <w:fldChar w:fldCharType="end"/>
        </w:r>
      </w:hyperlink>
    </w:p>
    <w:p w14:paraId="6BC2B32F"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798" w:history="1">
        <w:r w:rsidR="002E51F7" w:rsidRPr="00442F16">
          <w:rPr>
            <w:rStyle w:val="Hyperlink"/>
            <w:noProof/>
          </w:rPr>
          <w:t>6</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Titre de l’Article, Exemple de Codes</w:t>
        </w:r>
        <w:r w:rsidR="002E51F7">
          <w:rPr>
            <w:noProof/>
            <w:webHidden/>
          </w:rPr>
          <w:tab/>
        </w:r>
        <w:r w:rsidR="002E51F7">
          <w:rPr>
            <w:noProof/>
            <w:webHidden/>
          </w:rPr>
          <w:fldChar w:fldCharType="begin"/>
        </w:r>
        <w:r w:rsidR="002E51F7">
          <w:rPr>
            <w:noProof/>
            <w:webHidden/>
          </w:rPr>
          <w:instrText xml:space="preserve"> PAGEREF _Toc120608798 \h </w:instrText>
        </w:r>
        <w:r w:rsidR="002E51F7">
          <w:rPr>
            <w:noProof/>
            <w:webHidden/>
          </w:rPr>
        </w:r>
        <w:r w:rsidR="002E51F7">
          <w:rPr>
            <w:noProof/>
            <w:webHidden/>
          </w:rPr>
          <w:fldChar w:fldCharType="separate"/>
        </w:r>
        <w:r w:rsidR="002E51F7">
          <w:rPr>
            <w:noProof/>
            <w:webHidden/>
          </w:rPr>
          <w:t>7</w:t>
        </w:r>
        <w:r w:rsidR="002E51F7">
          <w:rPr>
            <w:noProof/>
            <w:webHidden/>
          </w:rPr>
          <w:fldChar w:fldCharType="end"/>
        </w:r>
      </w:hyperlink>
    </w:p>
    <w:p w14:paraId="2760F7E7"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799" w:history="1">
        <w:r w:rsidR="002E51F7" w:rsidRPr="00442F16">
          <w:rPr>
            <w:rStyle w:val="Hyperlink"/>
            <w:rFonts w:cs="Arial"/>
            <w:noProof/>
          </w:rPr>
          <w:t>Annexe A</w:t>
        </w:r>
        <w:r w:rsidR="002E51F7" w:rsidRPr="00442F16">
          <w:rPr>
            <w:rStyle w:val="Hyperlink"/>
            <w:noProof/>
          </w:rPr>
          <w:t xml:space="preserve"> (informative)  Titre de l'Annexe A, avec exemple d'un tableau, d'une figure et d'une formule</w:t>
        </w:r>
        <w:r w:rsidR="002E51F7">
          <w:rPr>
            <w:noProof/>
            <w:webHidden/>
          </w:rPr>
          <w:tab/>
        </w:r>
        <w:r w:rsidR="002E51F7">
          <w:rPr>
            <w:noProof/>
            <w:webHidden/>
          </w:rPr>
          <w:fldChar w:fldCharType="begin"/>
        </w:r>
        <w:r w:rsidR="002E51F7">
          <w:rPr>
            <w:noProof/>
            <w:webHidden/>
          </w:rPr>
          <w:instrText xml:space="preserve"> PAGEREF _Toc120608799 \h </w:instrText>
        </w:r>
        <w:r w:rsidR="002E51F7">
          <w:rPr>
            <w:noProof/>
            <w:webHidden/>
          </w:rPr>
        </w:r>
        <w:r w:rsidR="002E51F7">
          <w:rPr>
            <w:noProof/>
            <w:webHidden/>
          </w:rPr>
          <w:fldChar w:fldCharType="separate"/>
        </w:r>
        <w:r w:rsidR="002E51F7">
          <w:rPr>
            <w:noProof/>
            <w:webHidden/>
          </w:rPr>
          <w:t>8</w:t>
        </w:r>
        <w:r w:rsidR="002E51F7">
          <w:rPr>
            <w:noProof/>
            <w:webHidden/>
          </w:rPr>
          <w:fldChar w:fldCharType="end"/>
        </w:r>
      </w:hyperlink>
    </w:p>
    <w:p w14:paraId="4E132D10" w14:textId="77777777" w:rsidR="002E51F7" w:rsidRDefault="0087219B">
      <w:pPr>
        <w:pStyle w:val="TOC2"/>
        <w:rPr>
          <w:rFonts w:asciiTheme="minorHAnsi" w:eastAsiaTheme="minorEastAsia" w:hAnsiTheme="minorHAnsi" w:cstheme="minorBidi"/>
          <w:b w:val="0"/>
          <w:noProof/>
          <w:sz w:val="22"/>
          <w:szCs w:val="22"/>
          <w:lang w:eastAsia="zh-CN"/>
        </w:rPr>
      </w:pPr>
      <w:hyperlink w:anchor="_Toc120608800" w:history="1">
        <w:r w:rsidR="002E51F7" w:rsidRPr="00442F16">
          <w:rPr>
            <w:rStyle w:val="Hyperlink"/>
            <w:rFonts w:cs="Arial"/>
            <w:noProof/>
          </w:rPr>
          <w:t>A.1</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Titre de l'Article</w:t>
        </w:r>
        <w:r w:rsidR="002E51F7">
          <w:rPr>
            <w:noProof/>
            <w:webHidden/>
          </w:rPr>
          <w:tab/>
        </w:r>
        <w:r w:rsidR="002E51F7">
          <w:rPr>
            <w:noProof/>
            <w:webHidden/>
          </w:rPr>
          <w:fldChar w:fldCharType="begin"/>
        </w:r>
        <w:r w:rsidR="002E51F7">
          <w:rPr>
            <w:noProof/>
            <w:webHidden/>
          </w:rPr>
          <w:instrText xml:space="preserve"> PAGEREF _Toc120608800 \h </w:instrText>
        </w:r>
        <w:r w:rsidR="002E51F7">
          <w:rPr>
            <w:noProof/>
            <w:webHidden/>
          </w:rPr>
        </w:r>
        <w:r w:rsidR="002E51F7">
          <w:rPr>
            <w:noProof/>
            <w:webHidden/>
          </w:rPr>
          <w:fldChar w:fldCharType="separate"/>
        </w:r>
        <w:r w:rsidR="002E51F7">
          <w:rPr>
            <w:noProof/>
            <w:webHidden/>
          </w:rPr>
          <w:t>8</w:t>
        </w:r>
        <w:r w:rsidR="002E51F7">
          <w:rPr>
            <w:noProof/>
            <w:webHidden/>
          </w:rPr>
          <w:fldChar w:fldCharType="end"/>
        </w:r>
      </w:hyperlink>
    </w:p>
    <w:p w14:paraId="50B497FA" w14:textId="77777777" w:rsidR="002E51F7" w:rsidRDefault="0087219B">
      <w:pPr>
        <w:pStyle w:val="TOC2"/>
        <w:rPr>
          <w:rFonts w:asciiTheme="minorHAnsi" w:eastAsiaTheme="minorEastAsia" w:hAnsiTheme="minorHAnsi" w:cstheme="minorBidi"/>
          <w:b w:val="0"/>
          <w:noProof/>
          <w:sz w:val="22"/>
          <w:szCs w:val="22"/>
          <w:lang w:eastAsia="zh-CN"/>
        </w:rPr>
      </w:pPr>
      <w:hyperlink w:anchor="_Toc120608805" w:history="1">
        <w:r w:rsidR="002E51F7" w:rsidRPr="00442F16">
          <w:rPr>
            <w:rStyle w:val="Hyperlink"/>
            <w:rFonts w:cs="Arial"/>
            <w:noProof/>
          </w:rPr>
          <w:t>A.2</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Exemple d'un tableau</w:t>
        </w:r>
        <w:r w:rsidR="002E51F7">
          <w:rPr>
            <w:noProof/>
            <w:webHidden/>
          </w:rPr>
          <w:tab/>
        </w:r>
        <w:r w:rsidR="002E51F7">
          <w:rPr>
            <w:noProof/>
            <w:webHidden/>
          </w:rPr>
          <w:fldChar w:fldCharType="begin"/>
        </w:r>
        <w:r w:rsidR="002E51F7">
          <w:rPr>
            <w:noProof/>
            <w:webHidden/>
          </w:rPr>
          <w:instrText xml:space="preserve"> PAGEREF _Toc120608805 \h </w:instrText>
        </w:r>
        <w:r w:rsidR="002E51F7">
          <w:rPr>
            <w:noProof/>
            <w:webHidden/>
          </w:rPr>
        </w:r>
        <w:r w:rsidR="002E51F7">
          <w:rPr>
            <w:noProof/>
            <w:webHidden/>
          </w:rPr>
          <w:fldChar w:fldCharType="separate"/>
        </w:r>
        <w:r w:rsidR="002E51F7">
          <w:rPr>
            <w:noProof/>
            <w:webHidden/>
          </w:rPr>
          <w:t>8</w:t>
        </w:r>
        <w:r w:rsidR="002E51F7">
          <w:rPr>
            <w:noProof/>
            <w:webHidden/>
          </w:rPr>
          <w:fldChar w:fldCharType="end"/>
        </w:r>
      </w:hyperlink>
    </w:p>
    <w:p w14:paraId="3B373181" w14:textId="77777777" w:rsidR="002E51F7" w:rsidRDefault="0087219B">
      <w:pPr>
        <w:pStyle w:val="TOC2"/>
        <w:rPr>
          <w:rFonts w:asciiTheme="minorHAnsi" w:eastAsiaTheme="minorEastAsia" w:hAnsiTheme="minorHAnsi" w:cstheme="minorBidi"/>
          <w:b w:val="0"/>
          <w:noProof/>
          <w:sz w:val="22"/>
          <w:szCs w:val="22"/>
          <w:lang w:eastAsia="zh-CN"/>
        </w:rPr>
      </w:pPr>
      <w:hyperlink w:anchor="_Toc120608807" w:history="1">
        <w:r w:rsidR="002E51F7" w:rsidRPr="00442F16">
          <w:rPr>
            <w:rStyle w:val="Hyperlink"/>
            <w:rFonts w:cs="Arial"/>
            <w:noProof/>
          </w:rPr>
          <w:t>A.3</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Exemple d'une figure</w:t>
        </w:r>
        <w:r w:rsidR="002E51F7">
          <w:rPr>
            <w:noProof/>
            <w:webHidden/>
          </w:rPr>
          <w:tab/>
        </w:r>
        <w:r w:rsidR="002E51F7">
          <w:rPr>
            <w:noProof/>
            <w:webHidden/>
          </w:rPr>
          <w:fldChar w:fldCharType="begin"/>
        </w:r>
        <w:r w:rsidR="002E51F7">
          <w:rPr>
            <w:noProof/>
            <w:webHidden/>
          </w:rPr>
          <w:instrText xml:space="preserve"> PAGEREF _Toc120608807 \h </w:instrText>
        </w:r>
        <w:r w:rsidR="002E51F7">
          <w:rPr>
            <w:noProof/>
            <w:webHidden/>
          </w:rPr>
        </w:r>
        <w:r w:rsidR="002E51F7">
          <w:rPr>
            <w:noProof/>
            <w:webHidden/>
          </w:rPr>
          <w:fldChar w:fldCharType="separate"/>
        </w:r>
        <w:r w:rsidR="002E51F7">
          <w:rPr>
            <w:noProof/>
            <w:webHidden/>
          </w:rPr>
          <w:t>9</w:t>
        </w:r>
        <w:r w:rsidR="002E51F7">
          <w:rPr>
            <w:noProof/>
            <w:webHidden/>
          </w:rPr>
          <w:fldChar w:fldCharType="end"/>
        </w:r>
      </w:hyperlink>
    </w:p>
    <w:p w14:paraId="4F72F9FA" w14:textId="77777777" w:rsidR="002E51F7" w:rsidRDefault="0087219B">
      <w:pPr>
        <w:pStyle w:val="TOC2"/>
        <w:rPr>
          <w:rFonts w:asciiTheme="minorHAnsi" w:eastAsiaTheme="minorEastAsia" w:hAnsiTheme="minorHAnsi" w:cstheme="minorBidi"/>
          <w:b w:val="0"/>
          <w:noProof/>
          <w:sz w:val="22"/>
          <w:szCs w:val="22"/>
          <w:lang w:eastAsia="zh-CN"/>
        </w:rPr>
      </w:pPr>
      <w:hyperlink w:anchor="_Toc120608808" w:history="1">
        <w:r w:rsidR="002E51F7" w:rsidRPr="00442F16">
          <w:rPr>
            <w:rStyle w:val="Hyperlink"/>
            <w:rFonts w:cs="Arial"/>
            <w:noProof/>
          </w:rPr>
          <w:t>A.4</w:t>
        </w:r>
        <w:r w:rsidR="002E51F7">
          <w:rPr>
            <w:rFonts w:asciiTheme="minorHAnsi" w:eastAsiaTheme="minorEastAsia" w:hAnsiTheme="minorHAnsi" w:cstheme="minorBidi"/>
            <w:b w:val="0"/>
            <w:noProof/>
            <w:sz w:val="22"/>
            <w:szCs w:val="22"/>
            <w:lang w:eastAsia="zh-CN"/>
          </w:rPr>
          <w:tab/>
        </w:r>
        <w:r w:rsidR="002E51F7" w:rsidRPr="00442F16">
          <w:rPr>
            <w:rStyle w:val="Hyperlink"/>
            <w:noProof/>
          </w:rPr>
          <w:t>Exemples de formules</w:t>
        </w:r>
        <w:r w:rsidR="002E51F7">
          <w:rPr>
            <w:noProof/>
            <w:webHidden/>
          </w:rPr>
          <w:tab/>
        </w:r>
        <w:r w:rsidR="002E51F7">
          <w:rPr>
            <w:noProof/>
            <w:webHidden/>
          </w:rPr>
          <w:fldChar w:fldCharType="begin"/>
        </w:r>
        <w:r w:rsidR="002E51F7">
          <w:rPr>
            <w:noProof/>
            <w:webHidden/>
          </w:rPr>
          <w:instrText xml:space="preserve"> PAGEREF _Toc120608808 \h </w:instrText>
        </w:r>
        <w:r w:rsidR="002E51F7">
          <w:rPr>
            <w:noProof/>
            <w:webHidden/>
          </w:rPr>
        </w:r>
        <w:r w:rsidR="002E51F7">
          <w:rPr>
            <w:noProof/>
            <w:webHidden/>
          </w:rPr>
          <w:fldChar w:fldCharType="separate"/>
        </w:r>
        <w:r w:rsidR="002E51F7">
          <w:rPr>
            <w:noProof/>
            <w:webHidden/>
          </w:rPr>
          <w:t>9</w:t>
        </w:r>
        <w:r w:rsidR="002E51F7">
          <w:rPr>
            <w:noProof/>
            <w:webHidden/>
          </w:rPr>
          <w:fldChar w:fldCharType="end"/>
        </w:r>
      </w:hyperlink>
    </w:p>
    <w:p w14:paraId="08ECDD0A"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809" w:history="1">
        <w:r w:rsidR="002E51F7" w:rsidRPr="00442F16">
          <w:rPr>
            <w:rStyle w:val="Hyperlink"/>
            <w:rFonts w:cs="Arial"/>
            <w:noProof/>
          </w:rPr>
          <w:t>Annexe ZZ</w:t>
        </w:r>
        <w:r w:rsidR="002E51F7" w:rsidRPr="00442F16">
          <w:rPr>
            <w:rStyle w:val="Hyperlink"/>
            <w:noProof/>
          </w:rPr>
          <w:t xml:space="preserve"> (informative)  Relation entre la présente Norme européenne et les exigences [essentielles] / [d'interopérabilité] / […] concernées de[la directive] / [du règlement] / [de la décision] / […] [référence du JOUE]</w:t>
        </w:r>
        <w:r w:rsidR="002E51F7">
          <w:rPr>
            <w:noProof/>
            <w:webHidden/>
          </w:rPr>
          <w:tab/>
        </w:r>
        <w:r w:rsidR="002E51F7">
          <w:rPr>
            <w:noProof/>
            <w:webHidden/>
          </w:rPr>
          <w:fldChar w:fldCharType="begin"/>
        </w:r>
        <w:r w:rsidR="002E51F7">
          <w:rPr>
            <w:noProof/>
            <w:webHidden/>
          </w:rPr>
          <w:instrText xml:space="preserve"> PAGEREF _Toc120608809 \h </w:instrText>
        </w:r>
        <w:r w:rsidR="002E51F7">
          <w:rPr>
            <w:noProof/>
            <w:webHidden/>
          </w:rPr>
        </w:r>
        <w:r w:rsidR="002E51F7">
          <w:rPr>
            <w:noProof/>
            <w:webHidden/>
          </w:rPr>
          <w:fldChar w:fldCharType="separate"/>
        </w:r>
        <w:r w:rsidR="002E51F7">
          <w:rPr>
            <w:noProof/>
            <w:webHidden/>
          </w:rPr>
          <w:t>10</w:t>
        </w:r>
        <w:r w:rsidR="002E51F7">
          <w:rPr>
            <w:noProof/>
            <w:webHidden/>
          </w:rPr>
          <w:fldChar w:fldCharType="end"/>
        </w:r>
      </w:hyperlink>
    </w:p>
    <w:p w14:paraId="01E88DB9" w14:textId="77777777" w:rsidR="002E51F7" w:rsidRDefault="0087219B">
      <w:pPr>
        <w:pStyle w:val="TOC1"/>
        <w:rPr>
          <w:rFonts w:asciiTheme="minorHAnsi" w:eastAsiaTheme="minorEastAsia" w:hAnsiTheme="minorHAnsi" w:cstheme="minorBidi"/>
          <w:b w:val="0"/>
          <w:noProof/>
          <w:sz w:val="22"/>
          <w:szCs w:val="22"/>
          <w:lang w:eastAsia="zh-CN"/>
        </w:rPr>
      </w:pPr>
      <w:hyperlink w:anchor="_Toc120608811" w:history="1">
        <w:r w:rsidR="002E51F7" w:rsidRPr="00442F16">
          <w:rPr>
            <w:rStyle w:val="Hyperlink"/>
            <w:noProof/>
          </w:rPr>
          <w:t>Bibliographie</w:t>
        </w:r>
        <w:r w:rsidR="002E51F7">
          <w:rPr>
            <w:noProof/>
            <w:webHidden/>
          </w:rPr>
          <w:tab/>
        </w:r>
        <w:r w:rsidR="002E51F7">
          <w:rPr>
            <w:noProof/>
            <w:webHidden/>
          </w:rPr>
          <w:fldChar w:fldCharType="begin"/>
        </w:r>
        <w:r w:rsidR="002E51F7">
          <w:rPr>
            <w:noProof/>
            <w:webHidden/>
          </w:rPr>
          <w:instrText xml:space="preserve"> PAGEREF _Toc120608811 \h </w:instrText>
        </w:r>
        <w:r w:rsidR="002E51F7">
          <w:rPr>
            <w:noProof/>
            <w:webHidden/>
          </w:rPr>
        </w:r>
        <w:r w:rsidR="002E51F7">
          <w:rPr>
            <w:noProof/>
            <w:webHidden/>
          </w:rPr>
          <w:fldChar w:fldCharType="separate"/>
        </w:r>
        <w:r w:rsidR="002E51F7">
          <w:rPr>
            <w:noProof/>
            <w:webHidden/>
          </w:rPr>
          <w:t>11</w:t>
        </w:r>
        <w:r w:rsidR="002E51F7">
          <w:rPr>
            <w:noProof/>
            <w:webHidden/>
          </w:rPr>
          <w:fldChar w:fldCharType="end"/>
        </w:r>
      </w:hyperlink>
    </w:p>
    <w:p w14:paraId="51919174" w14:textId="77777777" w:rsidR="00C73CA7" w:rsidRPr="00C73CA7" w:rsidRDefault="002E51F7" w:rsidP="008771CE">
      <w:pPr>
        <w:pStyle w:val="TOC1"/>
        <w:suppressLineNumbers/>
      </w:pPr>
      <w:r>
        <w:fldChar w:fldCharType="end"/>
      </w:r>
    </w:p>
    <w:p w14:paraId="5885DF2A" w14:textId="77777777" w:rsidR="00C73CA7" w:rsidRPr="00C73CA7" w:rsidRDefault="00C73CA7" w:rsidP="008771CE">
      <w:pPr>
        <w:pStyle w:val="BodyText"/>
        <w:suppressLineNumbers/>
        <w:rPr>
          <w:color w:val="0070C0"/>
        </w:rPr>
      </w:pPr>
      <w:r>
        <w:rPr>
          <w:color w:val="0070C0"/>
        </w:rPr>
        <w:t>[NOTE destinée au rédacteur</w:t>
      </w:r>
      <w:r w:rsidR="000715A5">
        <w:rPr>
          <w:color w:val="0070C0"/>
        </w:rPr>
        <w:t xml:space="preserve"> </w:t>
      </w:r>
      <w:r>
        <w:rPr>
          <w:color w:val="0070C0"/>
        </w:rPr>
        <w:t xml:space="preserve">: Pour mettre à jour la table des matières, la sélectionner </w:t>
      </w:r>
      <w:r w:rsidR="0016493F">
        <w:rPr>
          <w:color w:val="0070C0"/>
        </w:rPr>
        <w:t>puis</w:t>
      </w:r>
      <w:r>
        <w:rPr>
          <w:color w:val="0070C0"/>
        </w:rPr>
        <w:t xml:space="preserve"> appuyer sur la touche "F9". Pour recréer une table des matières, sélectionner </w:t>
      </w:r>
      <w:r>
        <w:rPr>
          <w:i/>
          <w:color w:val="0070C0"/>
        </w:rPr>
        <w:t xml:space="preserve">Table des matières personnalisée – Options </w:t>
      </w:r>
      <w:r>
        <w:rPr>
          <w:color w:val="0070C0"/>
        </w:rPr>
        <w:t xml:space="preserve">et choisir les titres et les intitulés que vous souhaitez afficher. </w:t>
      </w:r>
      <w:bookmarkStart w:id="0" w:name="_Hlk108430224"/>
      <w:r>
        <w:rPr>
          <w:color w:val="0070C0"/>
        </w:rPr>
        <w:t>Pour en savoir plus, consulter les instructions contenues dans le guide "</w:t>
      </w:r>
      <w:r>
        <w:rPr>
          <w:i/>
          <w:color w:val="0070C0"/>
        </w:rPr>
        <w:t>CENELEC Simple Template Quick Start Guide</w:t>
      </w:r>
      <w:r>
        <w:rPr>
          <w:color w:val="0070C0"/>
        </w:rPr>
        <w:t>".</w:t>
      </w:r>
      <w:bookmarkEnd w:id="0"/>
      <w:r>
        <w:rPr>
          <w:color w:val="0070C0"/>
        </w:rPr>
        <w:t>]</w:t>
      </w:r>
    </w:p>
    <w:p w14:paraId="22CF3ECD" w14:textId="77777777" w:rsidR="00DB201D" w:rsidRPr="00CF3BBC" w:rsidRDefault="00DB201D" w:rsidP="005D4F35">
      <w:pPr>
        <w:pStyle w:val="ForewordTitle"/>
        <w:rPr>
          <w:rFonts w:eastAsia="MS Mincho"/>
        </w:rPr>
      </w:pPr>
      <w:bookmarkStart w:id="1" w:name="_Toc445729939"/>
      <w:bookmarkStart w:id="2" w:name="_Toc84508751"/>
      <w:bookmarkStart w:id="3" w:name="_Toc120608788"/>
      <w:r>
        <w:lastRenderedPageBreak/>
        <w:t>Avant-propos européen</w:t>
      </w:r>
      <w:bookmarkEnd w:id="1"/>
      <w:bookmarkEnd w:id="2"/>
      <w:bookmarkEnd w:id="3"/>
    </w:p>
    <w:p w14:paraId="03A91192" w14:textId="77777777" w:rsidR="002D2D2D" w:rsidRDefault="002D2D2D" w:rsidP="002D2D2D">
      <w:pPr>
        <w:pStyle w:val="ForewordText"/>
      </w:pPr>
      <w:r>
        <w:t>Le présent document [</w:t>
      </w:r>
      <w:bookmarkStart w:id="4" w:name="OLE_LINK3"/>
      <w:bookmarkStart w:id="5" w:name="OLE_LINK4"/>
      <w:r>
        <w:rPr>
          <w:color w:val="FF0000"/>
        </w:rPr>
        <w:t>référence de la norme CLC</w:t>
      </w:r>
      <w:bookmarkEnd w:id="4"/>
      <w:bookmarkEnd w:id="5"/>
      <w:r>
        <w:t xml:space="preserve">] a été élaboré par le </w:t>
      </w:r>
      <w:r>
        <w:rPr>
          <w:color w:val="FF0000"/>
        </w:rPr>
        <w:t>CLC/TC/SR/SC XX "Intitulé de la structure technique".</w:t>
      </w:r>
    </w:p>
    <w:p w14:paraId="0813D261" w14:textId="77777777" w:rsidR="002D2D2D" w:rsidRDefault="002D2D2D" w:rsidP="002D2D2D">
      <w:pPr>
        <w:pStyle w:val="ForewordText"/>
      </w:pPr>
      <w:r>
        <w:t xml:space="preserve">Il est actuellement soumis à </w:t>
      </w:r>
      <w:r>
        <w:rPr>
          <w:color w:val="FF0000"/>
        </w:rPr>
        <w:t>l'enquête/au vote formel/au vote en tant que TS/au vote en tant que TR</w:t>
      </w:r>
      <w:r>
        <w:t>.</w:t>
      </w:r>
    </w:p>
    <w:p w14:paraId="7B7A7986" w14:textId="77777777" w:rsidR="002D2D2D" w:rsidRPr="002D2D2D" w:rsidRDefault="002D2D2D" w:rsidP="002D2D2D">
      <w:pPr>
        <w:pStyle w:val="ForewordText"/>
      </w:pPr>
      <w:r>
        <w:t>Les dates suivantes sont proposées:</w:t>
      </w:r>
    </w:p>
    <w:tbl>
      <w:tblPr>
        <w:tblW w:w="7761" w:type="dxa"/>
        <w:tblLayout w:type="fixed"/>
        <w:tblLook w:val="04A0" w:firstRow="1" w:lastRow="0" w:firstColumn="1" w:lastColumn="0" w:noHBand="0" w:noVBand="1"/>
      </w:tblPr>
      <w:tblGrid>
        <w:gridCol w:w="309"/>
        <w:gridCol w:w="4403"/>
        <w:gridCol w:w="850"/>
        <w:gridCol w:w="2199"/>
      </w:tblGrid>
      <w:tr w:rsidR="002D2D2D" w:rsidRPr="005B16F1" w14:paraId="7065B14B" w14:textId="77777777" w:rsidTr="00ED4FEF">
        <w:trPr>
          <w:trHeight w:val="749"/>
        </w:trPr>
        <w:tc>
          <w:tcPr>
            <w:tcW w:w="309" w:type="dxa"/>
          </w:tcPr>
          <w:p w14:paraId="249502EA" w14:textId="77777777" w:rsidR="002D2D2D" w:rsidRPr="005B16F1" w:rsidRDefault="002D2D2D" w:rsidP="002D2D2D">
            <w:pPr>
              <w:pStyle w:val="Tablebody"/>
            </w:pPr>
            <w:r>
              <w:t>•</w:t>
            </w:r>
          </w:p>
        </w:tc>
        <w:tc>
          <w:tcPr>
            <w:tcW w:w="4403" w:type="dxa"/>
          </w:tcPr>
          <w:p w14:paraId="039DA0F4" w14:textId="77777777" w:rsidR="002D2D2D" w:rsidRPr="005B16F1" w:rsidRDefault="002D2D2D" w:rsidP="00282164">
            <w:pPr>
              <w:pStyle w:val="Tablebody"/>
            </w:pPr>
            <w:r>
              <w:t>date limite à laquelle l’existence de ce document doit être annoncée au niveau national</w:t>
            </w:r>
          </w:p>
        </w:tc>
        <w:tc>
          <w:tcPr>
            <w:tcW w:w="850" w:type="dxa"/>
          </w:tcPr>
          <w:p w14:paraId="5134713A" w14:textId="77777777" w:rsidR="002D2D2D" w:rsidRPr="005B16F1" w:rsidRDefault="002D2D2D" w:rsidP="002D2D2D">
            <w:pPr>
              <w:pStyle w:val="Tablebody"/>
            </w:pPr>
            <w:r>
              <w:t>(doa)</w:t>
            </w:r>
          </w:p>
        </w:tc>
        <w:tc>
          <w:tcPr>
            <w:tcW w:w="2199" w:type="dxa"/>
          </w:tcPr>
          <w:p w14:paraId="63E8ADF0" w14:textId="77777777" w:rsidR="002D2D2D" w:rsidRPr="005B16F1" w:rsidRDefault="002D2D2D" w:rsidP="00282164">
            <w:pPr>
              <w:pStyle w:val="Tablebody"/>
            </w:pPr>
            <w:r>
              <w:t>dor + 6 mois</w:t>
            </w:r>
          </w:p>
        </w:tc>
      </w:tr>
      <w:tr w:rsidR="002D2D2D" w:rsidRPr="005B16F1" w14:paraId="5E2AEB5A" w14:textId="77777777" w:rsidTr="00ED4FEF">
        <w:trPr>
          <w:trHeight w:val="958"/>
        </w:trPr>
        <w:tc>
          <w:tcPr>
            <w:tcW w:w="309" w:type="dxa"/>
          </w:tcPr>
          <w:p w14:paraId="084F73AD" w14:textId="77777777" w:rsidR="002D2D2D" w:rsidRPr="005B16F1" w:rsidRDefault="002D2D2D" w:rsidP="002D2D2D">
            <w:pPr>
              <w:pStyle w:val="Tablebody"/>
              <w:rPr>
                <w:szCs w:val="22"/>
              </w:rPr>
            </w:pPr>
            <w:r>
              <w:t>•</w:t>
            </w:r>
          </w:p>
        </w:tc>
        <w:tc>
          <w:tcPr>
            <w:tcW w:w="4403" w:type="dxa"/>
          </w:tcPr>
          <w:p w14:paraId="6B1556D6" w14:textId="77777777" w:rsidR="002D2D2D" w:rsidRPr="005B16F1" w:rsidRDefault="002D2D2D" w:rsidP="00282164">
            <w:pPr>
              <w:pStyle w:val="Tablebody"/>
              <w:rPr>
                <w:szCs w:val="22"/>
              </w:rPr>
            </w:pPr>
            <w:r>
              <w:t>date limite à laquelle ce document doit être mis en application au niveau national par publication d’une norme nationale identique ou par entérinement</w:t>
            </w:r>
          </w:p>
        </w:tc>
        <w:tc>
          <w:tcPr>
            <w:tcW w:w="850" w:type="dxa"/>
          </w:tcPr>
          <w:p w14:paraId="2CB14947" w14:textId="77777777" w:rsidR="002D2D2D" w:rsidRPr="005B16F1" w:rsidRDefault="002D2D2D" w:rsidP="002D2D2D">
            <w:pPr>
              <w:pStyle w:val="Tablebody"/>
              <w:rPr>
                <w:szCs w:val="22"/>
              </w:rPr>
            </w:pPr>
            <w:r>
              <w:t>dop</w:t>
            </w:r>
          </w:p>
        </w:tc>
        <w:tc>
          <w:tcPr>
            <w:tcW w:w="2199" w:type="dxa"/>
          </w:tcPr>
          <w:p w14:paraId="2854F43F" w14:textId="77777777" w:rsidR="002D2D2D" w:rsidRPr="005B16F1" w:rsidRDefault="002D2D2D" w:rsidP="00282164">
            <w:pPr>
              <w:pStyle w:val="Tablebody"/>
              <w:rPr>
                <w:szCs w:val="22"/>
              </w:rPr>
            </w:pPr>
            <w:r>
              <w:t>dor + 12 mois</w:t>
            </w:r>
          </w:p>
        </w:tc>
      </w:tr>
      <w:tr w:rsidR="002D2D2D" w:rsidRPr="005B16F1" w14:paraId="54DDCC69" w14:textId="77777777" w:rsidTr="00ED4FEF">
        <w:trPr>
          <w:trHeight w:val="735"/>
        </w:trPr>
        <w:tc>
          <w:tcPr>
            <w:tcW w:w="309" w:type="dxa"/>
          </w:tcPr>
          <w:p w14:paraId="2F93CD10" w14:textId="77777777" w:rsidR="002D2D2D" w:rsidRPr="005B16F1" w:rsidRDefault="002D2D2D" w:rsidP="002D2D2D">
            <w:pPr>
              <w:pStyle w:val="Tablebody"/>
              <w:rPr>
                <w:szCs w:val="22"/>
              </w:rPr>
            </w:pPr>
            <w:r>
              <w:t>•</w:t>
            </w:r>
          </w:p>
        </w:tc>
        <w:tc>
          <w:tcPr>
            <w:tcW w:w="4403" w:type="dxa"/>
          </w:tcPr>
          <w:p w14:paraId="542EB1D5" w14:textId="77777777" w:rsidR="002D2D2D" w:rsidRPr="005B16F1" w:rsidRDefault="002D2D2D" w:rsidP="00282164">
            <w:pPr>
              <w:pStyle w:val="Tablebody"/>
              <w:rPr>
                <w:szCs w:val="22"/>
              </w:rPr>
            </w:pPr>
            <w:r>
              <w:t>date limite à laquelle les normes nationales en contradiction avec ce document doivent être annulées</w:t>
            </w:r>
          </w:p>
        </w:tc>
        <w:tc>
          <w:tcPr>
            <w:tcW w:w="850" w:type="dxa"/>
          </w:tcPr>
          <w:p w14:paraId="1E691C1C" w14:textId="77777777" w:rsidR="002D2D2D" w:rsidRPr="005B16F1" w:rsidRDefault="002D2D2D" w:rsidP="002D2D2D">
            <w:pPr>
              <w:pStyle w:val="Tablebody"/>
              <w:rPr>
                <w:szCs w:val="22"/>
              </w:rPr>
            </w:pPr>
            <w:r>
              <w:t>dow</w:t>
            </w:r>
          </w:p>
        </w:tc>
        <w:tc>
          <w:tcPr>
            <w:tcW w:w="2199" w:type="dxa"/>
          </w:tcPr>
          <w:p w14:paraId="41682EF2" w14:textId="77777777" w:rsidR="002D2D2D" w:rsidRPr="005B16F1" w:rsidRDefault="002D2D2D" w:rsidP="00282164">
            <w:pPr>
              <w:pStyle w:val="Tablebody"/>
              <w:rPr>
                <w:szCs w:val="22"/>
              </w:rPr>
            </w:pPr>
            <w:r>
              <w:t>dor + 36 mois (à confirmer ou modifier au moment du vote)</w:t>
            </w:r>
          </w:p>
        </w:tc>
      </w:tr>
    </w:tbl>
    <w:p w14:paraId="5BF7B175" w14:textId="77777777" w:rsidR="002D2D2D" w:rsidRPr="00571371" w:rsidRDefault="002D2D2D" w:rsidP="00363981">
      <w:pPr>
        <w:pStyle w:val="ForewordText"/>
        <w:spacing w:before="120"/>
      </w:pPr>
      <w:r>
        <w:t>Il est destiné à remplacer ..... et tous ses amendements et corrigenda (le cas échéant).</w:t>
      </w:r>
    </w:p>
    <w:p w14:paraId="485FC320" w14:textId="77777777" w:rsidR="002D2D2D" w:rsidRDefault="002D2D2D" w:rsidP="002D2D2D">
      <w:pPr>
        <w:pStyle w:val="ForewordText"/>
      </w:pPr>
      <w:r>
        <w:t>L'</w:t>
      </w:r>
      <w:r>
        <w:rPr>
          <w:color w:val="FF0000"/>
        </w:rPr>
        <w:t xml:space="preserve">EN XXXX:AAAA </w:t>
      </w:r>
      <w:r>
        <w:t>inclut les modifications techniques majeures suivantes par rapport à l'</w:t>
      </w:r>
      <w:r>
        <w:rPr>
          <w:color w:val="FF0000"/>
        </w:rPr>
        <w:t>EN XXXX:AAAA</w:t>
      </w:r>
      <w:r>
        <w:t>:</w:t>
      </w:r>
    </w:p>
    <w:p w14:paraId="1CCD7280" w14:textId="77777777" w:rsidR="00571371" w:rsidRPr="00571371" w:rsidRDefault="00571371" w:rsidP="002D2D2D">
      <w:pPr>
        <w:pStyle w:val="ForewordText"/>
      </w:pPr>
      <w:r>
        <w:t>Le présent document est lu conjointement avec l'</w:t>
      </w:r>
      <w:r>
        <w:rPr>
          <w:color w:val="FF0000"/>
        </w:rPr>
        <w:t>EN XXXX</w:t>
      </w:r>
      <w:r>
        <w:t>.</w:t>
      </w:r>
    </w:p>
    <w:p w14:paraId="669C979F" w14:textId="6B10A6FF" w:rsidR="00AC36D1" w:rsidRPr="00AC36D1" w:rsidRDefault="00AC36D1" w:rsidP="00AC36D1">
      <w:pPr>
        <w:pStyle w:val="ForewordText"/>
        <w:autoSpaceDE w:val="0"/>
        <w:autoSpaceDN w:val="0"/>
        <w:adjustRightInd w:val="0"/>
        <w:spacing w:after="200"/>
        <w:rPr>
          <w:rFonts w:ascii="Cambria" w:hAnsi="Cambria"/>
          <w:szCs w:val="20"/>
        </w:rPr>
      </w:pPr>
      <w:r w:rsidRPr="00AC36D1">
        <w:rPr>
          <w:szCs w:val="20"/>
        </w:rPr>
        <w:t>Le présent document a été élaboré en réponse à une demande de normalisation adressée au CENELEC par la Commission européenne. Le comité permanent des États de l’AELE approuve ensuite ces demandes pour ses États membres.</w:t>
      </w:r>
    </w:p>
    <w:p w14:paraId="20719B2F" w14:textId="6C955642" w:rsidR="00AC36D1" w:rsidRPr="00AC36D1" w:rsidRDefault="00AC36D1" w:rsidP="00AC36D1">
      <w:pPr>
        <w:pStyle w:val="ForewordText"/>
        <w:autoSpaceDE w:val="0"/>
        <w:autoSpaceDN w:val="0"/>
        <w:adjustRightInd w:val="0"/>
        <w:spacing w:after="200"/>
        <w:rPr>
          <w:szCs w:val="20"/>
        </w:rPr>
      </w:pPr>
      <w:r w:rsidRPr="00AC36D1">
        <w:rPr>
          <w:szCs w:val="20"/>
        </w:rPr>
        <w:t>Pour la relation avec la législation de l’UE, voir l'Annexe ZZ, informative, qui fait partie intégrante du présent document.</w:t>
      </w:r>
    </w:p>
    <w:p w14:paraId="62DCF6F4" w14:textId="77777777" w:rsidR="00643E44" w:rsidRPr="00571371" w:rsidRDefault="004538AA" w:rsidP="00D04274">
      <w:pPr>
        <w:pStyle w:val="ForewordText"/>
        <w:rPr>
          <w:color w:val="0070C0"/>
        </w:rPr>
      </w:pPr>
      <w:bookmarkStart w:id="6" w:name="_GoBack"/>
      <w:bookmarkEnd w:id="6"/>
      <w:r>
        <w:rPr>
          <w:color w:val="0070C0"/>
        </w:rPr>
        <w:t>[NOTE destinée au rédacteur</w:t>
      </w:r>
      <w:r w:rsidR="00341295">
        <w:rPr>
          <w:color w:val="0070C0"/>
        </w:rPr>
        <w:t xml:space="preserve"> </w:t>
      </w:r>
      <w:r>
        <w:rPr>
          <w:color w:val="0070C0"/>
        </w:rPr>
        <w:t>: Ajouter les in</w:t>
      </w:r>
      <w:r>
        <w:rPr>
          <w:rStyle w:val="BalloonTextChar"/>
          <w:rFonts w:ascii="Arial" w:hAnsi="Arial"/>
          <w:color w:val="0070C0"/>
          <w:sz w:val="20"/>
          <w:szCs w:val="23"/>
        </w:rPr>
        <w:t>forma</w:t>
      </w:r>
      <w:r>
        <w:rPr>
          <w:color w:val="0070C0"/>
        </w:rPr>
        <w:t>tions portant sur les documents connexes ou sur d'autres parties dans le cas d'une série, le cas échéant. Une liste de toutes les parties d'une série se trouve sur le site web du CENELEC</w:t>
      </w:r>
      <w:r w:rsidR="00341295">
        <w:rPr>
          <w:color w:val="0070C0"/>
        </w:rPr>
        <w:t> :</w:t>
      </w:r>
      <w:r>
        <w:rPr>
          <w:color w:val="0070C0"/>
          <w:szCs w:val="20"/>
        </w:rPr>
        <w:t xml:space="preserve"> </w:t>
      </w:r>
      <w:hyperlink r:id="rId17" w:history="1">
        <w:r>
          <w:rPr>
            <w:color w:val="0070C0"/>
            <w:szCs w:val="20"/>
          </w:rPr>
          <w:t>www.cencenelec.eu</w:t>
        </w:r>
      </w:hyperlink>
      <w:r>
        <w:rPr>
          <w:color w:val="0070C0"/>
          <w:szCs w:val="20"/>
        </w:rPr>
        <w:t>.]</w:t>
      </w:r>
    </w:p>
    <w:p w14:paraId="51FAE8C6" w14:textId="77777777" w:rsidR="00DB201D" w:rsidRPr="00CF3BBC" w:rsidRDefault="00DB201D" w:rsidP="00DB201D">
      <w:pPr>
        <w:pStyle w:val="IntroTitle"/>
        <w:autoSpaceDE w:val="0"/>
        <w:autoSpaceDN w:val="0"/>
        <w:adjustRightInd w:val="0"/>
        <w:rPr>
          <w:rFonts w:eastAsia="MS Mincho" w:cs="Arial"/>
          <w:szCs w:val="24"/>
        </w:rPr>
      </w:pPr>
      <w:bookmarkStart w:id="7" w:name="_Toc445729940"/>
      <w:bookmarkStart w:id="8" w:name="_Toc84508752"/>
      <w:bookmarkStart w:id="9" w:name="_Toc120608789"/>
      <w:r>
        <w:lastRenderedPageBreak/>
        <w:t>Introduction</w:t>
      </w:r>
      <w:bookmarkEnd w:id="7"/>
      <w:bookmarkEnd w:id="8"/>
      <w:bookmarkEnd w:id="9"/>
    </w:p>
    <w:p w14:paraId="21C0D09E" w14:textId="77777777" w:rsidR="00515DAA" w:rsidRDefault="00DB201D" w:rsidP="00D04274">
      <w:pPr>
        <w:pStyle w:val="BodyText"/>
      </w:pPr>
      <w:bookmarkStart w:id="10" w:name="_Toc445729941"/>
      <w:r>
        <w:t>Texte de l'introduction.</w:t>
      </w:r>
    </w:p>
    <w:p w14:paraId="7D100B52" w14:textId="77777777" w:rsidR="00363981" w:rsidRDefault="00363981" w:rsidP="00D04274">
      <w:pPr>
        <w:pStyle w:val="BodyText"/>
      </w:pPr>
    </w:p>
    <w:p w14:paraId="6B8F4564" w14:textId="77777777" w:rsidR="00363981" w:rsidRPr="00593036" w:rsidRDefault="00363981" w:rsidP="00363981">
      <w:pPr>
        <w:pStyle w:val="BodyText"/>
        <w:autoSpaceDE w:val="0"/>
        <w:autoSpaceDN w:val="0"/>
        <w:adjustRightInd w:val="0"/>
        <w:rPr>
          <w:color w:val="0070C0"/>
          <w:szCs w:val="22"/>
        </w:rPr>
      </w:pPr>
      <w:r>
        <w:rPr>
          <w:color w:val="0070C0"/>
          <w:szCs w:val="22"/>
        </w:rPr>
        <w:t>[NOTE destinée au rédacteur</w:t>
      </w:r>
      <w:r w:rsidR="007A577C">
        <w:rPr>
          <w:color w:val="0070C0"/>
          <w:szCs w:val="22"/>
        </w:rPr>
        <w:t xml:space="preserve"> </w:t>
      </w:r>
      <w:r>
        <w:rPr>
          <w:color w:val="0070C0"/>
          <w:szCs w:val="22"/>
        </w:rPr>
        <w:t xml:space="preserve">: Si des droits de propriété intellectuelle ont été </w:t>
      </w:r>
      <w:r w:rsidR="00C61C80">
        <w:rPr>
          <w:color w:val="0070C0"/>
          <w:szCs w:val="22"/>
        </w:rPr>
        <w:t>identifiés</w:t>
      </w:r>
      <w:r>
        <w:rPr>
          <w:color w:val="0070C0"/>
          <w:szCs w:val="22"/>
        </w:rPr>
        <w:t xml:space="preserve"> au cours de l'élaboration du document, le texte suivant doit être inséré: </w:t>
      </w:r>
    </w:p>
    <w:p w14:paraId="7266103A" w14:textId="77777777" w:rsidR="00363981" w:rsidRDefault="00363981" w:rsidP="00363981">
      <w:pPr>
        <w:pStyle w:val="BodyText"/>
        <w:autoSpaceDE w:val="0"/>
        <w:autoSpaceDN w:val="0"/>
        <w:adjustRightInd w:val="0"/>
      </w:pPr>
      <w:r>
        <w:t>"Le Comité Européen de Normalisation Electrotechnique (CENELEC) attire l’attention sur le fait qu’il est déclaré que la conformité aux dispositions du présent document peut impliquer l’utilisation d'un brevet concernant (</w:t>
      </w:r>
      <w:r>
        <w:rPr>
          <w:color w:val="FF0000"/>
        </w:rPr>
        <w:t>…objet du brevet…</w:t>
      </w:r>
      <w:r>
        <w:t>) mentionné en (</w:t>
      </w:r>
      <w:r>
        <w:rPr>
          <w:color w:val="FF0000"/>
        </w:rPr>
        <w:t>…article ou paragraphe…</w:t>
      </w:r>
      <w:r>
        <w:t xml:space="preserve">) et qui est déclaré pertinent pour les articles </w:t>
      </w:r>
      <w:r w:rsidR="007A577C">
        <w:t xml:space="preserve">ou paragraphes </w:t>
      </w:r>
      <w:r>
        <w:t xml:space="preserve">suivants du présent document: </w:t>
      </w:r>
    </w:p>
    <w:p w14:paraId="5089677F" w14:textId="77777777" w:rsidR="006D4FB3" w:rsidRPr="001B6085" w:rsidRDefault="001B6085" w:rsidP="00363981">
      <w:pPr>
        <w:pStyle w:val="BodyText"/>
        <w:autoSpaceDE w:val="0"/>
        <w:autoSpaceDN w:val="0"/>
        <w:adjustRightInd w:val="0"/>
        <w:rPr>
          <w:color w:val="FF0000"/>
        </w:rPr>
      </w:pPr>
      <w:r>
        <w:rPr>
          <w:color w:val="FF0000"/>
        </w:rPr>
        <w:t>Articles ou paragraphes…</w:t>
      </w:r>
    </w:p>
    <w:p w14:paraId="425458AA" w14:textId="77777777" w:rsidR="00363981" w:rsidRDefault="00363981" w:rsidP="00363981">
      <w:pPr>
        <w:pStyle w:val="BodyText"/>
        <w:autoSpaceDE w:val="0"/>
        <w:autoSpaceDN w:val="0"/>
        <w:adjustRightInd w:val="0"/>
      </w:pPr>
      <w:r>
        <w:t>Le CENELEC ne prend pas position quant à la preuve, à la validité et à la portée de ces droits de propriété. Le détenteur de ces droits de propriété a donné l'assurance au CENELEC qu'il consent à négocier des licences avec des demandeurs du monde entier à des termes et conditions raisonnables et non discriminatoires. À ce propos, la déclaration du détenteur des droits de propriété est enregistrée au CEN. Des informations peuvent être obtenues auprès de:</w:t>
      </w:r>
    </w:p>
    <w:p w14:paraId="38DA5051" w14:textId="77777777" w:rsidR="00363981" w:rsidRPr="00561C6D" w:rsidRDefault="001B6085" w:rsidP="00363981">
      <w:pPr>
        <w:pStyle w:val="BodyText"/>
        <w:autoSpaceDE w:val="0"/>
        <w:autoSpaceDN w:val="0"/>
        <w:adjustRightInd w:val="0"/>
        <w:rPr>
          <w:color w:val="FF0000"/>
        </w:rPr>
      </w:pPr>
      <w:r>
        <w:rPr>
          <w:color w:val="FF0000"/>
        </w:rPr>
        <w:t xml:space="preserve">Nom du détenteur des droits de propriété intellectuelle … </w:t>
      </w:r>
    </w:p>
    <w:p w14:paraId="2A48161C" w14:textId="77777777" w:rsidR="00363981" w:rsidRPr="00561C6D" w:rsidRDefault="001B6085" w:rsidP="00363981">
      <w:pPr>
        <w:pStyle w:val="BodyText"/>
        <w:autoSpaceDE w:val="0"/>
        <w:autoSpaceDN w:val="0"/>
        <w:adjustRightInd w:val="0"/>
        <w:rPr>
          <w:color w:val="FF0000"/>
        </w:rPr>
      </w:pPr>
      <w:r>
        <w:rPr>
          <w:color w:val="FF0000"/>
        </w:rPr>
        <w:t xml:space="preserve">Adresse ... </w:t>
      </w:r>
    </w:p>
    <w:p w14:paraId="2A84EC1E" w14:textId="77777777" w:rsidR="00363981" w:rsidRPr="00363981" w:rsidRDefault="00363981" w:rsidP="00363981">
      <w:pPr>
        <w:pStyle w:val="BodyText"/>
        <w:autoSpaceDE w:val="0"/>
        <w:autoSpaceDN w:val="0"/>
        <w:adjustRightInd w:val="0"/>
        <w:rPr>
          <w:color w:val="FF0000"/>
          <w:szCs w:val="22"/>
        </w:rPr>
      </w:pPr>
      <w:r>
        <w:t xml:space="preserve">L'attention est attirée sur le fait que certains des éléments du présent document peuvent faire l'objet de droits de propriété autres que ceux </w:t>
      </w:r>
      <w:r w:rsidR="005A4075">
        <w:t>identifiés</w:t>
      </w:r>
      <w:r>
        <w:t xml:space="preserve"> ci-dessus. Le CENELEC ne saurait être tenu pour responsable de ne pas avoir identifié </w:t>
      </w:r>
      <w:r w:rsidR="005A4075">
        <w:t xml:space="preserve">tout ou partie </w:t>
      </w:r>
      <w:r>
        <w:t xml:space="preserve">de tels droits de propriété </w:t>
      </w:r>
      <w:r w:rsidR="00F54262" w:rsidRPr="005A4075">
        <w:t>et de ne pas avoir signalé leur existence</w:t>
      </w:r>
      <w:r w:rsidR="00D4272B">
        <w:t>.</w:t>
      </w:r>
    </w:p>
    <w:p w14:paraId="4862FA5D" w14:textId="77777777" w:rsidR="00DB201D" w:rsidRPr="00CF3BBC" w:rsidRDefault="00DB201D" w:rsidP="008771CE">
      <w:pPr>
        <w:pStyle w:val="Heading1"/>
        <w:pageBreakBefore/>
      </w:pPr>
      <w:bookmarkStart w:id="11" w:name="_Toc84508753"/>
      <w:bookmarkStart w:id="12" w:name="_Toc120608790"/>
      <w:r>
        <w:lastRenderedPageBreak/>
        <w:t>Domaine d'application</w:t>
      </w:r>
      <w:bookmarkEnd w:id="10"/>
      <w:bookmarkEnd w:id="11"/>
      <w:bookmarkEnd w:id="12"/>
    </w:p>
    <w:p w14:paraId="182B95DC" w14:textId="77777777" w:rsidR="00B732D2" w:rsidRPr="00CF3BBC" w:rsidRDefault="00DB201D" w:rsidP="00DB201D">
      <w:pPr>
        <w:pStyle w:val="BodyText"/>
        <w:autoSpaceDE w:val="0"/>
        <w:autoSpaceDN w:val="0"/>
        <w:adjustRightInd w:val="0"/>
        <w:rPr>
          <w:rFonts w:cs="Arial"/>
          <w:szCs w:val="22"/>
        </w:rPr>
      </w:pPr>
      <w:r>
        <w:t>Texte du domaine d'application.</w:t>
      </w:r>
    </w:p>
    <w:p w14:paraId="5B20C4C1" w14:textId="77777777" w:rsidR="00DB201D" w:rsidRPr="00CF3BBC" w:rsidRDefault="00DB201D" w:rsidP="00DB201D">
      <w:pPr>
        <w:pStyle w:val="Heading1"/>
        <w:tabs>
          <w:tab w:val="left" w:pos="403"/>
          <w:tab w:val="left" w:pos="432"/>
          <w:tab w:val="left" w:pos="562"/>
        </w:tabs>
        <w:autoSpaceDE w:val="0"/>
        <w:autoSpaceDN w:val="0"/>
        <w:adjustRightInd w:val="0"/>
        <w:ind w:left="431" w:hanging="431"/>
        <w:rPr>
          <w:rFonts w:cs="Arial"/>
          <w:szCs w:val="24"/>
        </w:rPr>
      </w:pPr>
      <w:bookmarkStart w:id="13" w:name="_Toc84508754"/>
      <w:bookmarkStart w:id="14" w:name="_Toc120608791"/>
      <w:r>
        <w:t>Références normatives</w:t>
      </w:r>
      <w:bookmarkEnd w:id="13"/>
      <w:bookmarkEnd w:id="14"/>
    </w:p>
    <w:p w14:paraId="132903EC" w14:textId="77777777" w:rsidR="002D1280" w:rsidRPr="00CF3BBC" w:rsidRDefault="002D1280" w:rsidP="002D1280">
      <w:pPr>
        <w:pStyle w:val="BodyText"/>
        <w:rPr>
          <w:rFonts w:cs="Arial"/>
        </w:rPr>
      </w:pPr>
      <w:r>
        <w:t>Les documents suivants sont cités dans le texte de sorte qu’ils constituent, pour tout ou partie de leur contenu, des exigences du présent document. Pour les références datées, seule l'édition citée s'applique. Pour les références non datées, la dernière édition du document de référence s'applique (y compris les éventuels amendements).</w:t>
      </w:r>
    </w:p>
    <w:p w14:paraId="2788261D" w14:textId="77777777" w:rsidR="006D4FB3" w:rsidRPr="006D4FB3" w:rsidRDefault="006D4FB3" w:rsidP="006D4FB3">
      <w:pPr>
        <w:pStyle w:val="BodyText"/>
        <w:rPr>
          <w:rFonts w:cs="Arial"/>
          <w:color w:val="0070C0"/>
        </w:rPr>
      </w:pPr>
      <w:r>
        <w:rPr>
          <w:color w:val="0070C0"/>
        </w:rPr>
        <w:t>[NOTE destinée au rédacteur</w:t>
      </w:r>
      <w:r w:rsidR="00E31106">
        <w:rPr>
          <w:color w:val="0070C0"/>
        </w:rPr>
        <w:t xml:space="preserve"> </w:t>
      </w:r>
      <w:r>
        <w:rPr>
          <w:color w:val="0070C0"/>
        </w:rPr>
        <w:t>: L'Article concernant les Références normatives est obligatoire. En l'absence de Références normatives, ajouter le texte suivant après le titre de cet Article</w:t>
      </w:r>
      <w:r w:rsidR="00E31106">
        <w:rPr>
          <w:color w:val="0070C0"/>
        </w:rPr>
        <w:t xml:space="preserve"> </w:t>
      </w:r>
      <w:r>
        <w:rPr>
          <w:color w:val="0070C0"/>
        </w:rPr>
        <w:t>: "Le présent document ne contient aucune référence normative".</w:t>
      </w:r>
    </w:p>
    <w:p w14:paraId="2D2AF4E9" w14:textId="77777777" w:rsidR="005855C6" w:rsidRPr="005855C6" w:rsidRDefault="005855C6" w:rsidP="00B732D2">
      <w:pPr>
        <w:pStyle w:val="RefNorm"/>
        <w:rPr>
          <w:rFonts w:cs="Arial"/>
        </w:rPr>
      </w:pPr>
      <w:r>
        <w:t xml:space="preserve">EN XXXX, </w:t>
      </w:r>
      <w:r>
        <w:rPr>
          <w:i/>
        </w:rPr>
        <w:t>Titre du document</w:t>
      </w:r>
    </w:p>
    <w:p w14:paraId="64026855" w14:textId="77777777" w:rsidR="00515DAA" w:rsidRPr="00937B56" w:rsidRDefault="00DB201D" w:rsidP="00B732D2">
      <w:pPr>
        <w:pStyle w:val="RefNorm"/>
        <w:rPr>
          <w:rFonts w:cs="Arial"/>
          <w:i/>
        </w:rPr>
      </w:pPr>
      <w:r>
        <w:t xml:space="preserve">EN XXXX-X:20XX, </w:t>
      </w:r>
      <w:r>
        <w:rPr>
          <w:i/>
        </w:rPr>
        <w:t>Titre général de la série — Partie X: Titre de la partie</w:t>
      </w:r>
    </w:p>
    <w:p w14:paraId="4B696EFA" w14:textId="77777777" w:rsidR="006E6E71" w:rsidRPr="00937B56" w:rsidRDefault="00DB201D" w:rsidP="00727FC2">
      <w:pPr>
        <w:pStyle w:val="RefNorm"/>
        <w:rPr>
          <w:rFonts w:cs="Arial"/>
          <w:i/>
        </w:rPr>
      </w:pPr>
      <w:r>
        <w:t xml:space="preserve">EN XXXXX (toutes les parties), </w:t>
      </w:r>
      <w:r>
        <w:rPr>
          <w:i/>
        </w:rPr>
        <w:t>Titre général de la série</w:t>
      </w:r>
    </w:p>
    <w:p w14:paraId="26D34E74" w14:textId="77777777" w:rsidR="006D4FB3" w:rsidRDefault="006D4FB3" w:rsidP="006D4FB3">
      <w:pPr>
        <w:pStyle w:val="BodyText"/>
        <w:rPr>
          <w:color w:val="0070C0"/>
        </w:rPr>
      </w:pPr>
      <w:r>
        <w:rPr>
          <w:color w:val="0070C0"/>
        </w:rPr>
        <w:t>[NOTE destinée au rédacteur</w:t>
      </w:r>
      <w:r w:rsidR="00E31106">
        <w:rPr>
          <w:color w:val="0070C0"/>
        </w:rPr>
        <w:t xml:space="preserve"> </w:t>
      </w:r>
      <w:r>
        <w:rPr>
          <w:color w:val="0070C0"/>
        </w:rPr>
        <w:t>: Si un document cité en référence est modifié par un amendement ou un corrigendum autonome, indiquer la norme principale et insérer une note comme suit:</w:t>
      </w:r>
    </w:p>
    <w:p w14:paraId="1375859F" w14:textId="77777777" w:rsidR="006D4FB3" w:rsidRPr="005677C3" w:rsidRDefault="00937B56" w:rsidP="006D4FB3">
      <w:pPr>
        <w:pStyle w:val="RefNorm"/>
        <w:spacing w:after="0"/>
        <w:rPr>
          <w:i/>
        </w:rPr>
      </w:pPr>
      <w:r>
        <w:t>EN XXXX:20</w:t>
      </w:r>
      <w:r w:rsidR="00E31106">
        <w:t>XX</w:t>
      </w:r>
      <w:r w:rsidR="001F3983" w:rsidRPr="005677C3">
        <w:rPr>
          <w:rStyle w:val="FootnoteReference"/>
        </w:rPr>
        <w:footnoteReference w:id="1"/>
      </w:r>
      <w:r>
        <w:t xml:space="preserve">, </w:t>
      </w:r>
      <w:r>
        <w:rPr>
          <w:i/>
        </w:rPr>
        <w:t>Titre général</w:t>
      </w:r>
      <w:r>
        <w:t>]</w:t>
      </w:r>
      <w:r>
        <w:rPr>
          <w:i/>
        </w:rPr>
        <w:t xml:space="preserve"> </w:t>
      </w:r>
    </w:p>
    <w:p w14:paraId="1E93D132" w14:textId="77777777" w:rsidR="00727FC2" w:rsidRPr="00CF3BBC" w:rsidRDefault="00DB201D" w:rsidP="00727FC2">
      <w:pPr>
        <w:pStyle w:val="Heading1"/>
        <w:tabs>
          <w:tab w:val="left" w:pos="403"/>
          <w:tab w:val="left" w:pos="432"/>
          <w:tab w:val="left" w:pos="562"/>
        </w:tabs>
        <w:autoSpaceDE w:val="0"/>
        <w:autoSpaceDN w:val="0"/>
        <w:adjustRightInd w:val="0"/>
        <w:ind w:left="431" w:hanging="431"/>
        <w:rPr>
          <w:rFonts w:cs="Arial"/>
          <w:szCs w:val="24"/>
        </w:rPr>
      </w:pPr>
      <w:bookmarkStart w:id="15" w:name="_Toc84508755"/>
      <w:bookmarkStart w:id="16" w:name="_Toc120608792"/>
      <w:r>
        <w:t>Termes et définitions</w:t>
      </w:r>
      <w:bookmarkEnd w:id="15"/>
      <w:bookmarkEnd w:id="16"/>
    </w:p>
    <w:p w14:paraId="27CD39FE" w14:textId="77777777" w:rsidR="00515DAA" w:rsidRPr="00CF3BBC" w:rsidRDefault="00DB201D" w:rsidP="00DB201D">
      <w:pPr>
        <w:pStyle w:val="BodyText"/>
        <w:autoSpaceDE w:val="0"/>
        <w:autoSpaceDN w:val="0"/>
        <w:adjustRightInd w:val="0"/>
        <w:rPr>
          <w:rFonts w:cs="Arial"/>
          <w:color w:val="FF0000"/>
          <w:szCs w:val="22"/>
        </w:rPr>
      </w:pPr>
      <w:r>
        <w:t>Pour les besoins du présent document,</w:t>
      </w:r>
      <w:r>
        <w:rPr>
          <w:color w:val="FF0000"/>
          <w:szCs w:val="22"/>
        </w:rPr>
        <w:t xml:space="preserve"> les termes et définitions suivants s'appliquent / les termes et les définitions de ... et les suivants s'appliquent.</w:t>
      </w:r>
    </w:p>
    <w:p w14:paraId="07367C0D" w14:textId="77777777" w:rsidR="00E541D3" w:rsidRPr="00CF3BBC" w:rsidRDefault="00E541D3" w:rsidP="00E541D3">
      <w:pPr>
        <w:pStyle w:val="BodyText"/>
        <w:rPr>
          <w:rFonts w:cs="Arial"/>
          <w:sz w:val="16"/>
          <w:szCs w:val="16"/>
        </w:rPr>
      </w:pPr>
      <w:r>
        <w:t xml:space="preserve">L'ISO et l'IEC tiennent à jour des bases de données terminologiques destinées à être utilisées en normalisation, consultables aux adresses suivantes: </w:t>
      </w:r>
    </w:p>
    <w:p w14:paraId="5041A9BB" w14:textId="77777777" w:rsidR="00CD4CAC" w:rsidRPr="00CD4CAC" w:rsidRDefault="00CD4CAC" w:rsidP="000E7657">
      <w:pPr>
        <w:pStyle w:val="ListBullet"/>
        <w:numPr>
          <w:ilvl w:val="0"/>
          <w:numId w:val="24"/>
        </w:numPr>
        <w:rPr>
          <w:color w:val="FF0000"/>
          <w:szCs w:val="22"/>
        </w:rPr>
      </w:pPr>
      <w:r>
        <w:t xml:space="preserve">ISO Online </w:t>
      </w:r>
      <w:proofErr w:type="spellStart"/>
      <w:r>
        <w:t>browsing</w:t>
      </w:r>
      <w:proofErr w:type="spellEnd"/>
      <w:r>
        <w:t xml:space="preserve"> platform: disponible à l'adresse </w:t>
      </w:r>
      <w:hyperlink r:id="rId18" w:history="1">
        <w:r>
          <w:rPr>
            <w:rStyle w:val="Hyperlink"/>
          </w:rPr>
          <w:t>https://www.iso.org/obp/</w:t>
        </w:r>
      </w:hyperlink>
    </w:p>
    <w:p w14:paraId="02194ED1" w14:textId="77777777" w:rsidR="00E541D3" w:rsidRPr="00CF3BBC" w:rsidRDefault="00E541D3" w:rsidP="000E7657">
      <w:pPr>
        <w:pStyle w:val="ListBullet"/>
        <w:numPr>
          <w:ilvl w:val="0"/>
          <w:numId w:val="24"/>
        </w:numPr>
      </w:pPr>
      <w:r>
        <w:t xml:space="preserve">IEC Electropedia: disponible à l'adresse </w:t>
      </w:r>
      <w:hyperlink r:id="rId19" w:history="1">
        <w:r>
          <w:rPr>
            <w:rStyle w:val="Hyperlink"/>
          </w:rPr>
          <w:t>https://www.electropedia.org/</w:t>
        </w:r>
      </w:hyperlink>
    </w:p>
    <w:p w14:paraId="1FF16046" w14:textId="77777777" w:rsidR="00E541D3" w:rsidRPr="006D4FB3" w:rsidRDefault="00E541D3" w:rsidP="000D3250">
      <w:pPr>
        <w:pStyle w:val="BodyText"/>
        <w:rPr>
          <w:rFonts w:cs="Arial"/>
          <w:color w:val="0070C0"/>
        </w:rPr>
      </w:pPr>
      <w:r>
        <w:rPr>
          <w:color w:val="0070C0"/>
        </w:rPr>
        <w:t>[NOTE destinée au rédacteur</w:t>
      </w:r>
      <w:r w:rsidR="00E31106">
        <w:rPr>
          <w:color w:val="0070C0"/>
        </w:rPr>
        <w:t xml:space="preserve"> </w:t>
      </w:r>
      <w:r>
        <w:rPr>
          <w:color w:val="0070C0"/>
        </w:rPr>
        <w:t>: L'Article concernant les termes et définitions est obligatoire. En l'absence de termes et définitions, insérer le texte suivant: "Aucun terme n'est défini dans le présent document."]</w:t>
      </w:r>
    </w:p>
    <w:p w14:paraId="0A0727B1" w14:textId="77777777" w:rsidR="006E6E71" w:rsidRPr="00CF3BBC" w:rsidRDefault="00DB201D" w:rsidP="006E6E71">
      <w:pPr>
        <w:pStyle w:val="TermNum"/>
        <w:autoSpaceDE w:val="0"/>
        <w:autoSpaceDN w:val="0"/>
        <w:adjustRightInd w:val="0"/>
        <w:rPr>
          <w:rFonts w:cs="Arial"/>
          <w:szCs w:val="24"/>
        </w:rPr>
      </w:pPr>
      <w:r>
        <w:t>3.1</w:t>
      </w:r>
    </w:p>
    <w:p w14:paraId="4F8A55A4" w14:textId="77777777" w:rsidR="006E6E71" w:rsidRPr="00CF3BBC" w:rsidRDefault="006E6E71" w:rsidP="006E6E71">
      <w:pPr>
        <w:pStyle w:val="Terms"/>
        <w:autoSpaceDE w:val="0"/>
        <w:autoSpaceDN w:val="0"/>
        <w:adjustRightInd w:val="0"/>
        <w:rPr>
          <w:rFonts w:cs="Arial"/>
          <w:szCs w:val="24"/>
        </w:rPr>
      </w:pPr>
      <w:r>
        <w:t>terme</w:t>
      </w:r>
    </w:p>
    <w:p w14:paraId="09045218" w14:textId="77777777" w:rsidR="00515DAA" w:rsidRPr="00CF3BBC" w:rsidRDefault="00DB201D" w:rsidP="00EB2163">
      <w:pPr>
        <w:pStyle w:val="Definition"/>
        <w:rPr>
          <w:rFonts w:cs="Arial"/>
          <w:szCs w:val="24"/>
        </w:rPr>
      </w:pPr>
      <w:r>
        <w:t>texte de la définition</w:t>
      </w:r>
    </w:p>
    <w:p w14:paraId="05CE0A36" w14:textId="77777777" w:rsidR="00DB201D" w:rsidRPr="00CF3BBC" w:rsidRDefault="00DB201D" w:rsidP="00D04274">
      <w:pPr>
        <w:pStyle w:val="TermNum"/>
      </w:pPr>
      <w:r>
        <w:t>3.2</w:t>
      </w:r>
    </w:p>
    <w:p w14:paraId="4C6A6287" w14:textId="77777777" w:rsidR="00DB201D" w:rsidRDefault="00F47E0F" w:rsidP="00DB201D">
      <w:pPr>
        <w:pStyle w:val="Terms"/>
        <w:autoSpaceDE w:val="0"/>
        <w:autoSpaceDN w:val="0"/>
        <w:adjustRightInd w:val="0"/>
        <w:rPr>
          <w:rFonts w:cs="Arial"/>
          <w:szCs w:val="24"/>
        </w:rPr>
      </w:pPr>
      <w:r>
        <w:t>terme</w:t>
      </w:r>
    </w:p>
    <w:p w14:paraId="2852B5A1" w14:textId="77777777" w:rsidR="00F47E0F" w:rsidRDefault="00F47E0F" w:rsidP="00F47E0F">
      <w:pPr>
        <w:pStyle w:val="AdmittedTerm"/>
      </w:pPr>
      <w:r>
        <w:t>terme toléré</w:t>
      </w:r>
    </w:p>
    <w:p w14:paraId="080E9A23" w14:textId="77777777" w:rsidR="00DB201D" w:rsidRPr="00CF3BBC" w:rsidRDefault="00DB201D" w:rsidP="00DB201D">
      <w:pPr>
        <w:pStyle w:val="Definition"/>
        <w:rPr>
          <w:rFonts w:cs="Arial"/>
          <w:szCs w:val="24"/>
        </w:rPr>
      </w:pPr>
      <w:r>
        <w:t>texte de la définition</w:t>
      </w:r>
    </w:p>
    <w:p w14:paraId="333BF07B" w14:textId="77777777" w:rsidR="00515DAA" w:rsidRPr="00CF3BBC" w:rsidRDefault="00DB201D" w:rsidP="00515DAA">
      <w:pPr>
        <w:pStyle w:val="Note"/>
        <w:autoSpaceDE w:val="0"/>
        <w:autoSpaceDN w:val="0"/>
        <w:adjustRightInd w:val="0"/>
        <w:rPr>
          <w:rFonts w:cs="Arial"/>
          <w:szCs w:val="24"/>
        </w:rPr>
      </w:pPr>
      <w:r>
        <w:t>Note 1 à l'article:</w:t>
      </w:r>
    </w:p>
    <w:p w14:paraId="1D856844" w14:textId="77777777" w:rsidR="00DB201D" w:rsidRDefault="00DB201D" w:rsidP="00DB201D">
      <w:pPr>
        <w:pStyle w:val="Definition"/>
        <w:rPr>
          <w:rFonts w:cs="Arial"/>
          <w:szCs w:val="24"/>
        </w:rPr>
      </w:pPr>
      <w:r>
        <w:t>[NOTE : EN XXXX:20XX, définition XX]</w:t>
      </w:r>
    </w:p>
    <w:p w14:paraId="21FDBA6B" w14:textId="77777777" w:rsidR="00004B76" w:rsidRPr="00004B76" w:rsidRDefault="00004B76" w:rsidP="00004B76">
      <w:pPr>
        <w:pStyle w:val="BodyText"/>
        <w:rPr>
          <w:color w:val="0070C0"/>
        </w:rPr>
      </w:pPr>
      <w:r>
        <w:rPr>
          <w:color w:val="0070C0"/>
        </w:rPr>
        <w:t>[NOTE destinée au rédacteur</w:t>
      </w:r>
      <w:r w:rsidR="00E31106">
        <w:rPr>
          <w:color w:val="0070C0"/>
        </w:rPr>
        <w:t xml:space="preserve"> </w:t>
      </w:r>
      <w:r>
        <w:rPr>
          <w:color w:val="0070C0"/>
        </w:rPr>
        <w:t xml:space="preserve">: Le cas échéant, une liste de </w:t>
      </w:r>
      <w:r w:rsidR="00E31106">
        <w:rPr>
          <w:rFonts w:cs="Arial"/>
          <w:color w:val="0070C0"/>
        </w:rPr>
        <w:t>"</w:t>
      </w:r>
      <w:r>
        <w:rPr>
          <w:color w:val="0070C0"/>
        </w:rPr>
        <w:t>Symboles et abréviations</w:t>
      </w:r>
      <w:r w:rsidR="00E31106">
        <w:rPr>
          <w:rFonts w:cs="Arial"/>
          <w:color w:val="0070C0"/>
        </w:rPr>
        <w:t>"</w:t>
      </w:r>
      <w:r>
        <w:rPr>
          <w:color w:val="0070C0"/>
        </w:rPr>
        <w:t xml:space="preserve"> peut être incluse sous la forme d'un paragraphe dans l'Article 3 ou</w:t>
      </w:r>
      <w:r w:rsidR="00D4272B">
        <w:rPr>
          <w:color w:val="0070C0"/>
        </w:rPr>
        <w:t xml:space="preserve"> un Article 4 distinct</w:t>
      </w:r>
      <w:r>
        <w:rPr>
          <w:color w:val="0070C0"/>
        </w:rPr>
        <w:t xml:space="preserve"> peut être ajouté</w:t>
      </w:r>
      <w:r w:rsidR="00D4272B">
        <w:rPr>
          <w:color w:val="0070C0"/>
        </w:rPr>
        <w:t xml:space="preserve"> à cet effet</w:t>
      </w:r>
      <w:r>
        <w:rPr>
          <w:color w:val="0070C0"/>
        </w:rPr>
        <w:t>.]</w:t>
      </w:r>
    </w:p>
    <w:p w14:paraId="1DE559D0" w14:textId="77777777" w:rsidR="00727FC2" w:rsidRPr="00CF3BBC" w:rsidRDefault="00DB201D" w:rsidP="00727FC2">
      <w:pPr>
        <w:pStyle w:val="Heading1"/>
        <w:tabs>
          <w:tab w:val="left" w:pos="403"/>
          <w:tab w:val="left" w:pos="432"/>
          <w:tab w:val="left" w:pos="562"/>
        </w:tabs>
        <w:autoSpaceDE w:val="0"/>
        <w:autoSpaceDN w:val="0"/>
        <w:adjustRightInd w:val="0"/>
        <w:ind w:left="431" w:hanging="431"/>
        <w:rPr>
          <w:rFonts w:cs="Arial"/>
          <w:szCs w:val="24"/>
        </w:rPr>
      </w:pPr>
      <w:bookmarkStart w:id="17" w:name="_Toc84508756"/>
      <w:bookmarkStart w:id="18" w:name="_Toc120608793"/>
      <w:r>
        <w:lastRenderedPageBreak/>
        <w:t>Titre de l'Article, exemple de paragraphes</w:t>
      </w:r>
      <w:bookmarkEnd w:id="17"/>
      <w:bookmarkEnd w:id="18"/>
    </w:p>
    <w:p w14:paraId="02B34A39" w14:textId="77777777" w:rsidR="00F744F1" w:rsidRPr="00CF3BBC" w:rsidRDefault="00DB201D" w:rsidP="00F744F1">
      <w:pPr>
        <w:pStyle w:val="Heading2"/>
        <w:tabs>
          <w:tab w:val="clear" w:pos="360"/>
          <w:tab w:val="left" w:pos="400"/>
          <w:tab w:val="left" w:pos="540"/>
          <w:tab w:val="left" w:pos="700"/>
        </w:tabs>
        <w:autoSpaceDE w:val="0"/>
        <w:autoSpaceDN w:val="0"/>
        <w:adjustRightInd w:val="0"/>
        <w:ind w:left="432" w:hanging="432"/>
        <w:rPr>
          <w:rFonts w:cs="Arial"/>
          <w:szCs w:val="24"/>
        </w:rPr>
      </w:pPr>
      <w:bookmarkStart w:id="19" w:name="_Toc120608794"/>
      <w:r>
        <w:t>Titre du paragraphe</w:t>
      </w:r>
      <w:bookmarkEnd w:id="19"/>
    </w:p>
    <w:p w14:paraId="33330F06" w14:textId="77777777" w:rsidR="00F744F1" w:rsidRPr="00CF3BBC" w:rsidRDefault="006F3A9D" w:rsidP="006F3A9D">
      <w:pPr>
        <w:pStyle w:val="BodyText"/>
        <w:rPr>
          <w:rFonts w:cs="Arial"/>
        </w:rPr>
      </w:pPr>
      <w:r>
        <w:t>Texte du paragraphe.</w:t>
      </w:r>
    </w:p>
    <w:p w14:paraId="48D43A5D" w14:textId="77777777" w:rsidR="000B07C2" w:rsidRPr="00CF3BBC" w:rsidRDefault="00DB201D" w:rsidP="000B07C2">
      <w:pPr>
        <w:pStyle w:val="Heading2"/>
        <w:tabs>
          <w:tab w:val="clear" w:pos="360"/>
          <w:tab w:val="left" w:pos="400"/>
          <w:tab w:val="left" w:pos="540"/>
          <w:tab w:val="left" w:pos="700"/>
        </w:tabs>
        <w:autoSpaceDE w:val="0"/>
        <w:autoSpaceDN w:val="0"/>
        <w:adjustRightInd w:val="0"/>
        <w:ind w:left="432" w:hanging="432"/>
        <w:rPr>
          <w:rFonts w:cs="Arial"/>
          <w:szCs w:val="24"/>
        </w:rPr>
      </w:pPr>
      <w:bookmarkStart w:id="20" w:name="_Toc120608795"/>
      <w:r>
        <w:t>Titre du paragraphe</w:t>
      </w:r>
      <w:bookmarkEnd w:id="20"/>
    </w:p>
    <w:p w14:paraId="10CFE2D2" w14:textId="77777777" w:rsidR="000B07C2" w:rsidRPr="00CF3BBC" w:rsidRDefault="00DB201D" w:rsidP="000B07C2">
      <w:pPr>
        <w:pStyle w:val="Heading3"/>
        <w:tabs>
          <w:tab w:val="left" w:pos="400"/>
          <w:tab w:val="left" w:pos="560"/>
          <w:tab w:val="left" w:pos="720"/>
          <w:tab w:val="left" w:pos="880"/>
        </w:tabs>
        <w:autoSpaceDE w:val="0"/>
        <w:autoSpaceDN w:val="0"/>
        <w:adjustRightInd w:val="0"/>
        <w:ind w:left="432" w:hanging="432"/>
        <w:rPr>
          <w:rFonts w:cs="Arial"/>
          <w:szCs w:val="24"/>
        </w:rPr>
      </w:pPr>
      <w:bookmarkStart w:id="21" w:name="_Toc120608796"/>
      <w:r>
        <w:t>Titre du paragraphe</w:t>
      </w:r>
      <w:bookmarkEnd w:id="21"/>
    </w:p>
    <w:p w14:paraId="123D4E62" w14:textId="77777777" w:rsidR="000B07C2" w:rsidRPr="00CF3BBC" w:rsidRDefault="00F63AAB" w:rsidP="000B07C2">
      <w:pPr>
        <w:pStyle w:val="Heading4"/>
        <w:rPr>
          <w:rFonts w:cs="Arial"/>
        </w:rPr>
      </w:pPr>
      <w:r>
        <w:t>Titre du paragraphe</w:t>
      </w:r>
    </w:p>
    <w:p w14:paraId="54F4D300" w14:textId="77777777" w:rsidR="000B07C2" w:rsidRPr="00CF3BBC" w:rsidRDefault="00F63AAB" w:rsidP="000B07C2">
      <w:pPr>
        <w:pStyle w:val="Heading5"/>
        <w:rPr>
          <w:rFonts w:cs="Arial"/>
        </w:rPr>
      </w:pPr>
      <w:r>
        <w:t>Titre du paragraphe</w:t>
      </w:r>
    </w:p>
    <w:p w14:paraId="4F4F9931" w14:textId="77777777" w:rsidR="000B07C2" w:rsidRPr="00CF3BBC" w:rsidRDefault="00F63AAB" w:rsidP="000B07C2">
      <w:pPr>
        <w:pStyle w:val="Heading6"/>
        <w:rPr>
          <w:rFonts w:cs="Arial"/>
        </w:rPr>
      </w:pPr>
      <w:r>
        <w:t>Titre du paragraphe</w:t>
      </w:r>
    </w:p>
    <w:p w14:paraId="3BB4BFBF" w14:textId="77777777" w:rsidR="00727FC2" w:rsidRPr="00CF3BBC" w:rsidRDefault="006F3A9D" w:rsidP="0000442A">
      <w:pPr>
        <w:pStyle w:val="BodyText"/>
        <w:rPr>
          <w:rFonts w:cs="Arial"/>
        </w:rPr>
      </w:pPr>
      <w:r>
        <w:t>Texte du paragraphe.</w:t>
      </w:r>
    </w:p>
    <w:p w14:paraId="202CDF26" w14:textId="77777777" w:rsidR="00DB201D" w:rsidRPr="00CF3BBC" w:rsidRDefault="00DB201D" w:rsidP="00DB201D">
      <w:pPr>
        <w:pStyle w:val="Heading1"/>
        <w:tabs>
          <w:tab w:val="left" w:pos="403"/>
          <w:tab w:val="left" w:pos="432"/>
          <w:tab w:val="left" w:pos="562"/>
        </w:tabs>
        <w:autoSpaceDE w:val="0"/>
        <w:autoSpaceDN w:val="0"/>
        <w:adjustRightInd w:val="0"/>
        <w:ind w:left="431" w:hanging="431"/>
        <w:rPr>
          <w:rFonts w:cs="Arial"/>
          <w:szCs w:val="24"/>
        </w:rPr>
      </w:pPr>
      <w:bookmarkStart w:id="22" w:name="_Toc84508757"/>
      <w:bookmarkStart w:id="23" w:name="_Toc120608797"/>
      <w:r>
        <w:t>Titre de l'Article, exemple avec des paragraphes et des énumérations</w:t>
      </w:r>
      <w:bookmarkEnd w:id="22"/>
      <w:bookmarkEnd w:id="23"/>
    </w:p>
    <w:p w14:paraId="747989B2" w14:textId="77777777" w:rsidR="000B07C2" w:rsidRPr="00CF3BBC" w:rsidRDefault="006F3A9D" w:rsidP="000B07C2">
      <w:pPr>
        <w:pStyle w:val="p2"/>
        <w:rPr>
          <w:rFonts w:cs="Arial"/>
        </w:rPr>
      </w:pPr>
      <w:r>
        <w:rPr>
          <w:b/>
        </w:rPr>
        <w:t>5.1</w:t>
      </w:r>
      <w:r>
        <w:tab/>
        <w:t>Texte du paragraphe.</w:t>
      </w:r>
    </w:p>
    <w:p w14:paraId="75A46A25" w14:textId="77777777" w:rsidR="004B7B4F" w:rsidRDefault="004B7B4F" w:rsidP="004B7B4F">
      <w:pPr>
        <w:pStyle w:val="Example"/>
      </w:pPr>
      <w:r>
        <w:t>EXEMPLE</w:t>
      </w:r>
      <w:r>
        <w:tab/>
        <w:t>Texte.</w:t>
      </w:r>
    </w:p>
    <w:p w14:paraId="3F8910A4" w14:textId="77777777" w:rsidR="004B7B4F" w:rsidRPr="00F52352" w:rsidRDefault="004B7B4F" w:rsidP="004B7B4F">
      <w:pPr>
        <w:pStyle w:val="Note"/>
      </w:pPr>
      <w:r>
        <w:t>NOTE</w:t>
      </w:r>
      <w:r>
        <w:tab/>
        <w:t>Texte.</w:t>
      </w:r>
    </w:p>
    <w:p w14:paraId="08503F85" w14:textId="77777777" w:rsidR="006D11C4" w:rsidRPr="006D11C4" w:rsidRDefault="00F63FBD" w:rsidP="006D11C4">
      <w:pPr>
        <w:pStyle w:val="p3"/>
        <w:rPr>
          <w:rFonts w:cs="Arial"/>
        </w:rPr>
      </w:pPr>
      <w:r>
        <w:rPr>
          <w:b/>
        </w:rPr>
        <w:t>5.1.1</w:t>
      </w:r>
      <w:r>
        <w:tab/>
        <w:t>Texte du paragraphe.</w:t>
      </w:r>
    </w:p>
    <w:p w14:paraId="09A17FED" w14:textId="77777777" w:rsidR="000B07C2" w:rsidRPr="00CF3BBC" w:rsidRDefault="00F63FBD" w:rsidP="000B07C2">
      <w:pPr>
        <w:pStyle w:val="p4"/>
        <w:rPr>
          <w:rFonts w:cs="Arial"/>
        </w:rPr>
      </w:pPr>
      <w:r>
        <w:rPr>
          <w:b/>
        </w:rPr>
        <w:t>5.1.1.1</w:t>
      </w:r>
      <w:r>
        <w:tab/>
        <w:t>Texte du paragraphe.</w:t>
      </w:r>
    </w:p>
    <w:p w14:paraId="13B559D4" w14:textId="77777777" w:rsidR="000B07C2" w:rsidRPr="00CF3BBC" w:rsidRDefault="00F63FBD" w:rsidP="00FC1A5F">
      <w:pPr>
        <w:pStyle w:val="p5"/>
      </w:pPr>
      <w:r>
        <w:rPr>
          <w:b/>
        </w:rPr>
        <w:t>5.1.1.1.1</w:t>
      </w:r>
      <w:r>
        <w:tab/>
        <w:t>Texte du paragraphe.</w:t>
      </w:r>
    </w:p>
    <w:p w14:paraId="2F43CC5E" w14:textId="77777777" w:rsidR="000B07C2" w:rsidRPr="00CF3BBC" w:rsidRDefault="00F63FBD" w:rsidP="000B07C2">
      <w:pPr>
        <w:pStyle w:val="p6"/>
        <w:rPr>
          <w:rFonts w:cs="Arial"/>
        </w:rPr>
      </w:pPr>
      <w:r>
        <w:rPr>
          <w:b/>
        </w:rPr>
        <w:t>5.1.1.1.1.1</w:t>
      </w:r>
      <w:r>
        <w:tab/>
        <w:t>Texte du paragraphe.</w:t>
      </w:r>
    </w:p>
    <w:p w14:paraId="57040E62" w14:textId="77777777" w:rsidR="00E76401" w:rsidRPr="00CF3BBC" w:rsidRDefault="00F63FBD" w:rsidP="00E76401">
      <w:pPr>
        <w:pStyle w:val="p2"/>
        <w:rPr>
          <w:rFonts w:cs="Arial"/>
        </w:rPr>
      </w:pPr>
      <w:r>
        <w:rPr>
          <w:b/>
        </w:rPr>
        <w:t>5.2</w:t>
      </w:r>
      <w:r>
        <w:tab/>
      </w:r>
      <w:r>
        <w:rPr>
          <w:b/>
        </w:rPr>
        <w:t>Enumération non numérotée:</w:t>
      </w:r>
    </w:p>
    <w:p w14:paraId="51A8B671" w14:textId="77777777" w:rsidR="006D11C4" w:rsidRPr="00903C68" w:rsidRDefault="006D4FB3" w:rsidP="006D11C4">
      <w:pPr>
        <w:pStyle w:val="ListContinue1"/>
      </w:pPr>
      <w:r>
        <w:t xml:space="preserve">Elément </w:t>
      </w:r>
      <w:r w:rsidRPr="00835545">
        <w:t>d</w:t>
      </w:r>
      <w:r w:rsidR="00835545" w:rsidRPr="00835545">
        <w:t>’</w:t>
      </w:r>
      <w:r w:rsidR="00B75B15" w:rsidRPr="00835545">
        <w:t>énumération</w:t>
      </w:r>
      <w:r>
        <w:t xml:space="preserve"> 1</w:t>
      </w:r>
    </w:p>
    <w:p w14:paraId="506BFC05" w14:textId="77777777" w:rsidR="006D11C4" w:rsidRPr="00903C68" w:rsidRDefault="006D4FB3" w:rsidP="006D11C4">
      <w:pPr>
        <w:pStyle w:val="ListContinue2"/>
      </w:pPr>
      <w:r>
        <w:t xml:space="preserve">Elément </w:t>
      </w:r>
      <w:r w:rsidR="00835545" w:rsidRPr="00835545">
        <w:t>d’énumération</w:t>
      </w:r>
      <w:r w:rsidR="00835545">
        <w:t xml:space="preserve"> </w:t>
      </w:r>
      <w:r>
        <w:t>2</w:t>
      </w:r>
    </w:p>
    <w:p w14:paraId="59B02607" w14:textId="77777777" w:rsidR="0016736C" w:rsidRDefault="006D4FB3" w:rsidP="0016736C">
      <w:pPr>
        <w:pStyle w:val="ListContinue3"/>
      </w:pPr>
      <w:r>
        <w:t xml:space="preserve">Elément </w:t>
      </w:r>
      <w:r w:rsidR="00835545" w:rsidRPr="00835545">
        <w:t>d’énumération</w:t>
      </w:r>
      <w:r>
        <w:t xml:space="preserve"> 3</w:t>
      </w:r>
    </w:p>
    <w:p w14:paraId="55AFCF0E" w14:textId="77777777" w:rsidR="006D4FB3" w:rsidRDefault="006D4FB3" w:rsidP="006D4FB3">
      <w:pPr>
        <w:pStyle w:val="p2"/>
      </w:pPr>
      <w:r>
        <w:rPr>
          <w:b/>
        </w:rPr>
        <w:t>5.3</w:t>
      </w:r>
      <w:r>
        <w:tab/>
      </w:r>
      <w:r>
        <w:rPr>
          <w:b/>
        </w:rPr>
        <w:t>Enumération numérotée:</w:t>
      </w:r>
    </w:p>
    <w:p w14:paraId="54A7373C" w14:textId="77777777" w:rsidR="006D11C4" w:rsidRPr="005E5C63" w:rsidRDefault="00595401" w:rsidP="006D11C4">
      <w:pPr>
        <w:pStyle w:val="ListNumber1"/>
      </w:pPr>
      <w:r>
        <w:t xml:space="preserve">Elément </w:t>
      </w:r>
      <w:r w:rsidR="00835545" w:rsidRPr="00835545">
        <w:t>d’énumération</w:t>
      </w:r>
      <w:r w:rsidR="00835545">
        <w:t xml:space="preserve"> </w:t>
      </w:r>
      <w:r>
        <w:t>1</w:t>
      </w:r>
    </w:p>
    <w:p w14:paraId="2DFEC8E6" w14:textId="77777777" w:rsidR="006D11C4" w:rsidRPr="002A64A2" w:rsidRDefault="00595401" w:rsidP="006D11C4">
      <w:pPr>
        <w:pStyle w:val="ListNumber2"/>
      </w:pPr>
      <w:r>
        <w:t xml:space="preserve">Elément </w:t>
      </w:r>
      <w:r w:rsidR="00835545" w:rsidRPr="00835545">
        <w:t>d’énumération</w:t>
      </w:r>
      <w:r w:rsidR="00835545">
        <w:t xml:space="preserve"> </w:t>
      </w:r>
      <w:r>
        <w:t>2</w:t>
      </w:r>
    </w:p>
    <w:p w14:paraId="226DD9B4" w14:textId="77777777" w:rsidR="005855C6" w:rsidRDefault="00595401" w:rsidP="005855C6">
      <w:pPr>
        <w:pStyle w:val="ListNumber3"/>
      </w:pPr>
      <w:r>
        <w:t xml:space="preserve">Elément </w:t>
      </w:r>
      <w:r w:rsidR="00835545" w:rsidRPr="00835545">
        <w:t>d’énumération</w:t>
      </w:r>
      <w:r w:rsidR="00835545">
        <w:t xml:space="preserve"> </w:t>
      </w:r>
      <w:r>
        <w:t>3</w:t>
      </w:r>
    </w:p>
    <w:p w14:paraId="6B458011" w14:textId="77777777" w:rsidR="00595401" w:rsidRDefault="00595401" w:rsidP="005855C6">
      <w:pPr>
        <w:pStyle w:val="Heading1"/>
        <w:keepLines/>
        <w:tabs>
          <w:tab w:val="left" w:pos="403"/>
          <w:tab w:val="left" w:pos="432"/>
          <w:tab w:val="left" w:pos="562"/>
        </w:tabs>
        <w:autoSpaceDE w:val="0"/>
        <w:autoSpaceDN w:val="0"/>
        <w:adjustRightInd w:val="0"/>
        <w:ind w:left="431" w:hanging="431"/>
        <w:rPr>
          <w:szCs w:val="24"/>
        </w:rPr>
      </w:pPr>
      <w:bookmarkStart w:id="24" w:name="_Toc75531076"/>
      <w:bookmarkStart w:id="25" w:name="_Toc84508758"/>
      <w:bookmarkStart w:id="26" w:name="_Toc120608798"/>
      <w:r>
        <w:lastRenderedPageBreak/>
        <w:t xml:space="preserve">Titre </w:t>
      </w:r>
      <w:r w:rsidR="00B75B15">
        <w:t>de l’Article</w:t>
      </w:r>
      <w:r>
        <w:t>, Exemple de</w:t>
      </w:r>
      <w:r w:rsidR="00C61C80">
        <w:t xml:space="preserve"> </w:t>
      </w:r>
      <w:r>
        <w:t>Codes</w:t>
      </w:r>
      <w:bookmarkEnd w:id="24"/>
      <w:bookmarkEnd w:id="25"/>
      <w:bookmarkEnd w:id="26"/>
    </w:p>
    <w:p w14:paraId="644EF66C" w14:textId="77777777" w:rsidR="00595401" w:rsidRPr="00BC394B" w:rsidRDefault="00595401" w:rsidP="005855C6">
      <w:pPr>
        <w:pStyle w:val="Code"/>
        <w:keepNext/>
        <w:keepLines/>
      </w:pPr>
      <w:r>
        <w:t>&lt;</w:t>
      </w:r>
      <w:proofErr w:type="spellStart"/>
      <w:r>
        <w:t>xs:complexType</w:t>
      </w:r>
      <w:proofErr w:type="spellEnd"/>
      <w:r>
        <w:t> </w:t>
      </w:r>
      <w:proofErr w:type="spellStart"/>
      <w:r>
        <w:t>name</w:t>
      </w:r>
      <w:proofErr w:type="spellEnd"/>
      <w:r>
        <w:t>="Route"&gt;</w:t>
      </w:r>
    </w:p>
    <w:p w14:paraId="44507CF4" w14:textId="77777777" w:rsidR="00595401" w:rsidRPr="00BC394B" w:rsidRDefault="00595401" w:rsidP="005855C6">
      <w:pPr>
        <w:pStyle w:val="Code"/>
        <w:keepNext/>
        <w:keepLines/>
      </w:pPr>
      <w:r>
        <w:t> &lt;</w:t>
      </w:r>
      <w:proofErr w:type="spellStart"/>
      <w:r>
        <w:t>xs:sequence</w:t>
      </w:r>
      <w:proofErr w:type="spellEnd"/>
      <w:r>
        <w:t>&gt;</w:t>
      </w:r>
    </w:p>
    <w:p w14:paraId="5ED66FCF" w14:textId="77777777" w:rsidR="00595401" w:rsidRPr="00BC394B" w:rsidRDefault="00595401" w:rsidP="005855C6">
      <w:pPr>
        <w:pStyle w:val="Code"/>
        <w:keepNext/>
        <w:keepLines/>
      </w:pPr>
      <w:r>
        <w:t> &lt;</w:t>
      </w:r>
      <w:proofErr w:type="spellStart"/>
      <w:r>
        <w:t>xs:element</w:t>
      </w:r>
      <w:proofErr w:type="spellEnd"/>
      <w:r>
        <w:t> </w:t>
      </w:r>
      <w:proofErr w:type="spellStart"/>
      <w:r>
        <w:t>name</w:t>
      </w:r>
      <w:proofErr w:type="spellEnd"/>
      <w:r>
        <w:t>="</w:t>
      </w:r>
      <w:proofErr w:type="spellStart"/>
      <w:r>
        <w:t>routeID</w:t>
      </w:r>
      <w:proofErr w:type="spellEnd"/>
      <w:r>
        <w:t>" type="</w:t>
      </w:r>
      <w:proofErr w:type="spellStart"/>
      <w:r>
        <w:t>tdt:IntUnLoMB</w:t>
      </w:r>
      <w:proofErr w:type="spellEnd"/>
      <w:r>
        <w:t>"/&gt;</w:t>
      </w:r>
    </w:p>
    <w:p w14:paraId="638C49DD" w14:textId="77777777" w:rsidR="00595401" w:rsidRPr="00BC394B" w:rsidRDefault="00595401" w:rsidP="005855C6">
      <w:pPr>
        <w:pStyle w:val="Code"/>
        <w:keepNext/>
        <w:keepLines/>
      </w:pPr>
      <w:r>
        <w:t> &lt;</w:t>
      </w:r>
      <w:proofErr w:type="spellStart"/>
      <w:r>
        <w:t>xs:element</w:t>
      </w:r>
      <w:proofErr w:type="spellEnd"/>
      <w:r>
        <w:t> </w:t>
      </w:r>
      <w:proofErr w:type="spellStart"/>
      <w:r>
        <w:t>name</w:t>
      </w:r>
      <w:proofErr w:type="spellEnd"/>
      <w:r>
        <w:t>="</w:t>
      </w:r>
      <w:proofErr w:type="spellStart"/>
      <w:r>
        <w:t>routeListID</w:t>
      </w:r>
      <w:proofErr w:type="spellEnd"/>
      <w:r>
        <w:t>" type="</w:t>
      </w:r>
      <w:proofErr w:type="spellStart"/>
      <w:r>
        <w:t>tdt:IntUnLoMB</w:t>
      </w:r>
      <w:proofErr w:type="spellEnd"/>
      <w:r>
        <w:t>"/&gt;</w:t>
      </w:r>
    </w:p>
    <w:p w14:paraId="17FA922F" w14:textId="77777777" w:rsidR="00595401" w:rsidRPr="00AC36D1" w:rsidRDefault="00595401" w:rsidP="00595401">
      <w:pPr>
        <w:pStyle w:val="Code"/>
        <w:rPr>
          <w:lang w:val="en-GB"/>
        </w:rPr>
      </w:pPr>
      <w:r>
        <w:t> </w:t>
      </w:r>
      <w:r w:rsidRPr="00AC36D1">
        <w:rPr>
          <w:lang w:val="en-GB"/>
        </w:rPr>
        <w:t>&lt;</w:t>
      </w:r>
      <w:proofErr w:type="spellStart"/>
      <w:proofErr w:type="gramStart"/>
      <w:r w:rsidRPr="00AC36D1">
        <w:rPr>
          <w:lang w:val="en-GB"/>
        </w:rPr>
        <w:t>xs:element</w:t>
      </w:r>
      <w:proofErr w:type="spellEnd"/>
      <w:proofErr w:type="gramEnd"/>
      <w:r w:rsidRPr="00AC36D1">
        <w:rPr>
          <w:lang w:val="en-GB"/>
        </w:rPr>
        <w:t> name="</w:t>
      </w:r>
      <w:proofErr w:type="spellStart"/>
      <w:r w:rsidRPr="00AC36D1">
        <w:rPr>
          <w:lang w:val="en-GB"/>
        </w:rPr>
        <w:t>listCount</w:t>
      </w:r>
      <w:proofErr w:type="spellEnd"/>
      <w:r w:rsidRPr="00AC36D1">
        <w:rPr>
          <w:lang w:val="en-GB"/>
        </w:rPr>
        <w:t>" type="</w:t>
      </w:r>
      <w:proofErr w:type="spellStart"/>
      <w:r w:rsidRPr="00AC36D1">
        <w:rPr>
          <w:lang w:val="en-GB"/>
        </w:rPr>
        <w:t>tdt:IntUnLoMB</w:t>
      </w:r>
      <w:proofErr w:type="spellEnd"/>
      <w:r w:rsidRPr="00AC36D1">
        <w:rPr>
          <w:lang w:val="en-GB"/>
        </w:rPr>
        <w:t>"/&gt;</w:t>
      </w:r>
    </w:p>
    <w:p w14:paraId="02C6C1F6" w14:textId="77777777" w:rsidR="00595401" w:rsidRPr="00426C8C" w:rsidRDefault="00595401" w:rsidP="00595401">
      <w:pPr>
        <w:pStyle w:val="Code"/>
      </w:pPr>
      <w:r w:rsidRPr="00AC36D1">
        <w:rPr>
          <w:lang w:val="en-GB"/>
        </w:rPr>
        <w:t> </w:t>
      </w:r>
      <w:r>
        <w:t>&lt;/</w:t>
      </w:r>
      <w:proofErr w:type="spellStart"/>
      <w:proofErr w:type="gramStart"/>
      <w:r>
        <w:t>xs:sequence</w:t>
      </w:r>
      <w:proofErr w:type="spellEnd"/>
      <w:proofErr w:type="gramEnd"/>
      <w:r>
        <w:t>&gt;</w:t>
      </w:r>
    </w:p>
    <w:p w14:paraId="1E0BA647" w14:textId="77777777" w:rsidR="00CE1344" w:rsidRPr="006252CF" w:rsidRDefault="00595401" w:rsidP="006252CF">
      <w:pPr>
        <w:pStyle w:val="Code"/>
      </w:pPr>
      <w:r>
        <w:t>&lt;/</w:t>
      </w:r>
      <w:proofErr w:type="spellStart"/>
      <w:r>
        <w:t>xs:complexType</w:t>
      </w:r>
      <w:proofErr w:type="spellEnd"/>
      <w:r>
        <w:t>&gt;</w:t>
      </w:r>
    </w:p>
    <w:p w14:paraId="3FF6B635" w14:textId="77777777" w:rsidR="00DB201D" w:rsidRPr="00CF3BBC" w:rsidRDefault="00DB201D" w:rsidP="00160AFF">
      <w:pPr>
        <w:pStyle w:val="ANNEX"/>
        <w:ind w:firstLine="68"/>
        <w:rPr>
          <w:rFonts w:cs="Arial"/>
        </w:rPr>
      </w:pPr>
      <w:r>
        <w:lastRenderedPageBreak/>
        <w:br/>
      </w:r>
      <w:bookmarkStart w:id="27" w:name="_Toc84508759"/>
      <w:bookmarkStart w:id="28" w:name="_Toc120608799"/>
      <w:r>
        <w:t>(informative)</w:t>
      </w:r>
      <w:r w:rsidRPr="00CF3BBC">
        <w:rPr>
          <w:rFonts w:cs="Arial"/>
        </w:rPr>
        <w:fldChar w:fldCharType="begin"/>
      </w:r>
      <w:r w:rsidRPr="00CF3BBC">
        <w:rPr>
          <w:rFonts w:cs="Arial"/>
        </w:rPr>
        <w:instrText xml:space="preserve">SEQ aaa \h </w:instrText>
      </w:r>
      <w:r w:rsidRPr="00CF3BBC">
        <w:rPr>
          <w:rFonts w:cs="Arial"/>
        </w:rPr>
        <w:fldChar w:fldCharType="end"/>
      </w:r>
      <w:r w:rsidRPr="00CF3BBC">
        <w:rPr>
          <w:rFonts w:cs="Arial"/>
        </w:rPr>
        <w:fldChar w:fldCharType="begin"/>
      </w:r>
      <w:r w:rsidRPr="00CF3BBC">
        <w:rPr>
          <w:rFonts w:cs="Arial"/>
        </w:rPr>
        <w:instrText xml:space="preserve">SEQ table \r0\h </w:instrText>
      </w:r>
      <w:r w:rsidRPr="00CF3BBC">
        <w:rPr>
          <w:rFonts w:cs="Arial"/>
        </w:rPr>
        <w:fldChar w:fldCharType="end"/>
      </w:r>
      <w:r w:rsidRPr="00CF3BBC">
        <w:rPr>
          <w:rFonts w:cs="Arial"/>
        </w:rPr>
        <w:fldChar w:fldCharType="begin"/>
      </w:r>
      <w:r w:rsidRPr="00CF3BBC">
        <w:rPr>
          <w:rFonts w:cs="Arial"/>
        </w:rPr>
        <w:instrText xml:space="preserve">SEQ figure \r0\h </w:instrText>
      </w:r>
      <w:r w:rsidRPr="00CF3BBC">
        <w:rPr>
          <w:rFonts w:cs="Arial"/>
        </w:rPr>
        <w:fldChar w:fldCharType="end"/>
      </w:r>
      <w:r>
        <w:br/>
      </w:r>
      <w:r>
        <w:br/>
        <w:t>Titre de l'Annexe A, avec exemple d'un tableau, d'une figure et d'une formule</w:t>
      </w:r>
      <w:bookmarkEnd w:id="27"/>
      <w:bookmarkEnd w:id="28"/>
    </w:p>
    <w:p w14:paraId="76B8D383" w14:textId="77777777" w:rsidR="00A24D81" w:rsidRPr="00A24D81" w:rsidRDefault="00DB201D" w:rsidP="00A24D81">
      <w:pPr>
        <w:pStyle w:val="a2"/>
        <w:rPr>
          <w:rFonts w:cs="Arial"/>
        </w:rPr>
      </w:pPr>
      <w:bookmarkStart w:id="29" w:name="_Toc84508760"/>
      <w:bookmarkStart w:id="30" w:name="_Toc120608800"/>
      <w:r>
        <w:t>Titre de l'Article</w:t>
      </w:r>
      <w:bookmarkEnd w:id="29"/>
      <w:bookmarkEnd w:id="30"/>
    </w:p>
    <w:p w14:paraId="2B9734A3" w14:textId="77777777" w:rsidR="0000442A" w:rsidRDefault="0000442A" w:rsidP="00AF7261">
      <w:pPr>
        <w:pStyle w:val="a3"/>
        <w:rPr>
          <w:rFonts w:cs="Arial"/>
        </w:rPr>
      </w:pPr>
      <w:bookmarkStart w:id="31" w:name="_Toc120608801"/>
      <w:r>
        <w:t>Titre du paragraphe</w:t>
      </w:r>
      <w:bookmarkEnd w:id="31"/>
    </w:p>
    <w:p w14:paraId="62CB285B" w14:textId="77777777" w:rsidR="00A00E67" w:rsidRPr="00A00E67" w:rsidRDefault="00A00E67" w:rsidP="00A00E67">
      <w:pPr>
        <w:pStyle w:val="a4"/>
      </w:pPr>
      <w:bookmarkStart w:id="32" w:name="_Toc120608802"/>
      <w:r>
        <w:t>Titre du paragraphe</w:t>
      </w:r>
      <w:bookmarkEnd w:id="32"/>
    </w:p>
    <w:p w14:paraId="26D80E6A" w14:textId="77777777" w:rsidR="00050C0A" w:rsidRPr="00CF3BBC" w:rsidRDefault="00050C0A" w:rsidP="00AF7261">
      <w:pPr>
        <w:pStyle w:val="a5"/>
        <w:rPr>
          <w:rFonts w:cs="Arial"/>
        </w:rPr>
      </w:pPr>
      <w:bookmarkStart w:id="33" w:name="_Toc120608803"/>
      <w:r>
        <w:t>Titre du paragraphe</w:t>
      </w:r>
      <w:bookmarkEnd w:id="33"/>
    </w:p>
    <w:p w14:paraId="49ADCCCD" w14:textId="77777777" w:rsidR="00050C0A" w:rsidRPr="00CF3BBC" w:rsidRDefault="00050C0A" w:rsidP="000D7CD1">
      <w:pPr>
        <w:pStyle w:val="a6"/>
        <w:rPr>
          <w:rFonts w:cs="Arial"/>
        </w:rPr>
      </w:pPr>
      <w:bookmarkStart w:id="34" w:name="_Toc120608804"/>
      <w:r>
        <w:t>Titre du paragraphe</w:t>
      </w:r>
      <w:bookmarkEnd w:id="34"/>
    </w:p>
    <w:p w14:paraId="2B96BB93" w14:textId="77777777" w:rsidR="00FA4842" w:rsidRPr="00CF3BBC" w:rsidRDefault="00FA4842" w:rsidP="0000442A">
      <w:pPr>
        <w:pStyle w:val="BodyText"/>
        <w:rPr>
          <w:rFonts w:cs="Arial"/>
        </w:rPr>
      </w:pPr>
      <w:r>
        <w:t>Texte de l'Annexe.</w:t>
      </w:r>
    </w:p>
    <w:p w14:paraId="50A6CDD8" w14:textId="77777777" w:rsidR="006213A5" w:rsidRPr="00CF3BBC" w:rsidRDefault="004356AB" w:rsidP="006213A5">
      <w:pPr>
        <w:pStyle w:val="a2"/>
        <w:rPr>
          <w:rFonts w:cs="Arial"/>
        </w:rPr>
      </w:pPr>
      <w:bookmarkStart w:id="35" w:name="_Toc84508761"/>
      <w:bookmarkStart w:id="36" w:name="_Toc120608805"/>
      <w:r>
        <w:t>Exemple d'un tableau</w:t>
      </w:r>
      <w:bookmarkEnd w:id="35"/>
      <w:bookmarkEnd w:id="36"/>
    </w:p>
    <w:p w14:paraId="2A33B056" w14:textId="77777777" w:rsidR="00F8724D" w:rsidRPr="00CF3BBC" w:rsidRDefault="00F8724D" w:rsidP="00F8724D">
      <w:pPr>
        <w:pStyle w:val="Tabletitle"/>
        <w:rPr>
          <w:rFonts w:cs="Arial"/>
        </w:rPr>
      </w:pPr>
      <w:bookmarkStart w:id="37" w:name="_Toc120608806"/>
      <w:r>
        <w:t>Tableau A.1 — Titre du tableau</w:t>
      </w:r>
      <w:bookmarkEnd w:id="37"/>
    </w:p>
    <w:tbl>
      <w:tblPr>
        <w:tblW w:w="31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240"/>
        <w:gridCol w:w="1029"/>
        <w:gridCol w:w="838"/>
        <w:gridCol w:w="1027"/>
      </w:tblGrid>
      <w:tr w:rsidR="00DB201D" w:rsidRPr="00CF3BBC" w14:paraId="4AEDB95B" w14:textId="77777777" w:rsidTr="00D86695">
        <w:trPr>
          <w:trHeight w:val="718"/>
          <w:jc w:val="center"/>
        </w:trPr>
        <w:tc>
          <w:tcPr>
            <w:tcW w:w="2641" w:type="pct"/>
            <w:tcBorders>
              <w:top w:val="single" w:sz="12" w:space="0" w:color="auto"/>
              <w:bottom w:val="single" w:sz="12" w:space="0" w:color="auto"/>
              <w:right w:val="single" w:sz="8" w:space="0" w:color="auto"/>
            </w:tcBorders>
            <w:vAlign w:val="center"/>
          </w:tcPr>
          <w:p w14:paraId="1C00970E" w14:textId="77777777" w:rsidR="00DB201D" w:rsidRPr="00CF3BBC" w:rsidRDefault="00DB201D" w:rsidP="00D86695">
            <w:pPr>
              <w:pStyle w:val="Tableheader"/>
              <w:keepNext/>
              <w:autoSpaceDE w:val="0"/>
              <w:autoSpaceDN w:val="0"/>
              <w:adjustRightInd w:val="0"/>
              <w:rPr>
                <w:rFonts w:eastAsia="MS Mincho" w:cs="Arial"/>
                <w:b w:val="0"/>
              </w:rPr>
            </w:pPr>
            <w:r>
              <w:t xml:space="preserve">En-tête du </w:t>
            </w:r>
            <w:proofErr w:type="spellStart"/>
            <w:r>
              <w:t>tableau</w:t>
            </w:r>
            <w:r>
              <w:rPr>
                <w:vertAlign w:val="superscript"/>
              </w:rPr>
              <w:t>a</w:t>
            </w:r>
            <w:proofErr w:type="spellEnd"/>
          </w:p>
        </w:tc>
        <w:tc>
          <w:tcPr>
            <w:tcW w:w="839" w:type="pct"/>
            <w:tcBorders>
              <w:top w:val="single" w:sz="12" w:space="0" w:color="auto"/>
              <w:left w:val="single" w:sz="8" w:space="0" w:color="auto"/>
              <w:bottom w:val="single" w:sz="12" w:space="0" w:color="auto"/>
              <w:right w:val="single" w:sz="8" w:space="0" w:color="auto"/>
            </w:tcBorders>
            <w:vAlign w:val="center"/>
          </w:tcPr>
          <w:p w14:paraId="5DAFB652" w14:textId="77777777" w:rsidR="00DB201D" w:rsidRPr="00CF3BBC" w:rsidRDefault="00DB201D" w:rsidP="00D86695">
            <w:pPr>
              <w:pStyle w:val="Tableheader"/>
              <w:keepNext/>
              <w:autoSpaceDE w:val="0"/>
              <w:autoSpaceDN w:val="0"/>
              <w:adjustRightInd w:val="0"/>
              <w:rPr>
                <w:rFonts w:eastAsia="MS Mincho" w:cs="Arial"/>
              </w:rPr>
            </w:pPr>
          </w:p>
        </w:tc>
        <w:tc>
          <w:tcPr>
            <w:tcW w:w="683" w:type="pct"/>
            <w:tcBorders>
              <w:top w:val="single" w:sz="12" w:space="0" w:color="auto"/>
              <w:left w:val="single" w:sz="8" w:space="0" w:color="auto"/>
              <w:bottom w:val="single" w:sz="12" w:space="0" w:color="auto"/>
              <w:right w:val="single" w:sz="8" w:space="0" w:color="auto"/>
            </w:tcBorders>
            <w:vAlign w:val="center"/>
          </w:tcPr>
          <w:p w14:paraId="38F25782" w14:textId="77777777" w:rsidR="00DB201D" w:rsidRPr="00CF3BBC" w:rsidRDefault="00DB201D" w:rsidP="00D86695">
            <w:pPr>
              <w:pStyle w:val="Tableheader"/>
              <w:keepNext/>
              <w:autoSpaceDE w:val="0"/>
              <w:autoSpaceDN w:val="0"/>
              <w:adjustRightInd w:val="0"/>
              <w:rPr>
                <w:rFonts w:eastAsia="MS Mincho" w:cs="Arial"/>
              </w:rPr>
            </w:pPr>
          </w:p>
        </w:tc>
        <w:tc>
          <w:tcPr>
            <w:tcW w:w="837" w:type="pct"/>
            <w:tcBorders>
              <w:top w:val="single" w:sz="12" w:space="0" w:color="auto"/>
              <w:left w:val="single" w:sz="8" w:space="0" w:color="auto"/>
              <w:bottom w:val="single" w:sz="12" w:space="0" w:color="auto"/>
            </w:tcBorders>
            <w:vAlign w:val="center"/>
          </w:tcPr>
          <w:p w14:paraId="4413E966" w14:textId="77777777" w:rsidR="00DB201D" w:rsidRPr="00CF3BBC" w:rsidRDefault="00DB201D" w:rsidP="00D86695">
            <w:pPr>
              <w:pStyle w:val="Tableheader"/>
              <w:keepNext/>
              <w:autoSpaceDE w:val="0"/>
              <w:autoSpaceDN w:val="0"/>
              <w:adjustRightInd w:val="0"/>
              <w:rPr>
                <w:rFonts w:eastAsia="MS Mincho" w:cs="Arial"/>
              </w:rPr>
            </w:pPr>
          </w:p>
        </w:tc>
      </w:tr>
      <w:tr w:rsidR="00DB201D" w:rsidRPr="00CF3BBC" w14:paraId="7F717C28" w14:textId="77777777" w:rsidTr="00D86695">
        <w:trPr>
          <w:jc w:val="center"/>
        </w:trPr>
        <w:tc>
          <w:tcPr>
            <w:tcW w:w="2641" w:type="pct"/>
            <w:tcBorders>
              <w:top w:val="single" w:sz="12" w:space="0" w:color="auto"/>
              <w:bottom w:val="single" w:sz="8" w:space="0" w:color="auto"/>
              <w:right w:val="single" w:sz="8" w:space="0" w:color="auto"/>
            </w:tcBorders>
            <w:vAlign w:val="center"/>
          </w:tcPr>
          <w:p w14:paraId="1CECC6F4" w14:textId="77777777" w:rsidR="00DB201D" w:rsidRPr="00CF3BBC" w:rsidRDefault="00DB201D" w:rsidP="004356AB">
            <w:pPr>
              <w:pStyle w:val="Tablebody"/>
              <w:keepNext/>
              <w:autoSpaceDE w:val="0"/>
              <w:autoSpaceDN w:val="0"/>
              <w:adjustRightInd w:val="0"/>
              <w:rPr>
                <w:rFonts w:cs="Arial"/>
              </w:rPr>
            </w:pPr>
            <w:r>
              <w:t>Texte du Tableau</w:t>
            </w:r>
          </w:p>
        </w:tc>
        <w:tc>
          <w:tcPr>
            <w:tcW w:w="839" w:type="pct"/>
            <w:tcBorders>
              <w:top w:val="single" w:sz="12" w:space="0" w:color="auto"/>
              <w:left w:val="single" w:sz="8" w:space="0" w:color="auto"/>
              <w:bottom w:val="single" w:sz="8" w:space="0" w:color="auto"/>
              <w:right w:val="single" w:sz="8" w:space="0" w:color="auto"/>
            </w:tcBorders>
            <w:vAlign w:val="center"/>
          </w:tcPr>
          <w:p w14:paraId="429951E3" w14:textId="77777777" w:rsidR="00DB201D" w:rsidRPr="00CF3BBC" w:rsidRDefault="00DB201D" w:rsidP="00AC38C7">
            <w:pPr>
              <w:pStyle w:val="Tablebody"/>
              <w:keepNext/>
              <w:autoSpaceDE w:val="0"/>
              <w:autoSpaceDN w:val="0"/>
              <w:adjustRightInd w:val="0"/>
              <w:rPr>
                <w:rFonts w:cs="Arial"/>
              </w:rPr>
            </w:pPr>
            <w:proofErr w:type="spellStart"/>
            <w:r>
              <w:t>Texte</w:t>
            </w:r>
            <w:r>
              <w:rPr>
                <w:vertAlign w:val="superscript"/>
              </w:rPr>
              <w:t>b</w:t>
            </w:r>
            <w:proofErr w:type="spellEnd"/>
          </w:p>
        </w:tc>
        <w:tc>
          <w:tcPr>
            <w:tcW w:w="683" w:type="pct"/>
            <w:tcBorders>
              <w:top w:val="single" w:sz="12" w:space="0" w:color="auto"/>
              <w:left w:val="single" w:sz="8" w:space="0" w:color="auto"/>
              <w:bottom w:val="single" w:sz="8" w:space="0" w:color="auto"/>
              <w:right w:val="single" w:sz="8" w:space="0" w:color="auto"/>
            </w:tcBorders>
            <w:vAlign w:val="center"/>
          </w:tcPr>
          <w:p w14:paraId="0EE743BD" w14:textId="77777777" w:rsidR="00DB201D" w:rsidRPr="00CF3BBC" w:rsidRDefault="00DB201D" w:rsidP="00AC38C7">
            <w:pPr>
              <w:pStyle w:val="Tablebody"/>
              <w:keepNext/>
              <w:autoSpaceDE w:val="0"/>
              <w:autoSpaceDN w:val="0"/>
              <w:adjustRightInd w:val="0"/>
              <w:rPr>
                <w:rFonts w:cs="Arial"/>
              </w:rPr>
            </w:pPr>
          </w:p>
        </w:tc>
        <w:tc>
          <w:tcPr>
            <w:tcW w:w="837" w:type="pct"/>
            <w:tcBorders>
              <w:top w:val="single" w:sz="12" w:space="0" w:color="auto"/>
              <w:left w:val="single" w:sz="8" w:space="0" w:color="auto"/>
              <w:bottom w:val="single" w:sz="8" w:space="0" w:color="auto"/>
            </w:tcBorders>
            <w:vAlign w:val="center"/>
          </w:tcPr>
          <w:p w14:paraId="591E6E12" w14:textId="77777777" w:rsidR="00DB201D" w:rsidRPr="00CF3BBC" w:rsidRDefault="00DB201D" w:rsidP="00AC38C7">
            <w:pPr>
              <w:pStyle w:val="Tablebody"/>
              <w:keepNext/>
              <w:autoSpaceDE w:val="0"/>
              <w:autoSpaceDN w:val="0"/>
              <w:adjustRightInd w:val="0"/>
              <w:rPr>
                <w:rFonts w:cs="Arial"/>
              </w:rPr>
            </w:pPr>
          </w:p>
        </w:tc>
      </w:tr>
      <w:tr w:rsidR="00DB201D" w:rsidRPr="00CF3BBC" w14:paraId="7E4383D8" w14:textId="77777777" w:rsidTr="00D86695">
        <w:trPr>
          <w:jc w:val="center"/>
        </w:trPr>
        <w:tc>
          <w:tcPr>
            <w:tcW w:w="2641" w:type="pct"/>
            <w:tcBorders>
              <w:top w:val="single" w:sz="8" w:space="0" w:color="auto"/>
              <w:bottom w:val="single" w:sz="8" w:space="0" w:color="auto"/>
              <w:right w:val="single" w:sz="8" w:space="0" w:color="auto"/>
            </w:tcBorders>
            <w:vAlign w:val="center"/>
          </w:tcPr>
          <w:p w14:paraId="3FB4FFA5" w14:textId="77777777" w:rsidR="00DB201D" w:rsidRPr="00CF3BBC" w:rsidRDefault="00DB201D" w:rsidP="00D86695">
            <w:pPr>
              <w:pStyle w:val="Tablebody"/>
              <w:keepNext/>
              <w:autoSpaceDE w:val="0"/>
              <w:autoSpaceDN w:val="0"/>
              <w:adjustRightInd w:val="0"/>
              <w:rPr>
                <w:rFonts w:cs="Arial"/>
                <w:b/>
              </w:rPr>
            </w:pPr>
          </w:p>
        </w:tc>
        <w:tc>
          <w:tcPr>
            <w:tcW w:w="839" w:type="pct"/>
            <w:tcBorders>
              <w:top w:val="single" w:sz="8" w:space="0" w:color="auto"/>
              <w:left w:val="single" w:sz="8" w:space="0" w:color="auto"/>
              <w:bottom w:val="single" w:sz="8" w:space="0" w:color="auto"/>
              <w:right w:val="single" w:sz="8" w:space="0" w:color="auto"/>
            </w:tcBorders>
            <w:vAlign w:val="center"/>
          </w:tcPr>
          <w:p w14:paraId="1DC03330" w14:textId="77777777" w:rsidR="00DB201D" w:rsidRPr="00CF3BBC" w:rsidRDefault="00DB201D" w:rsidP="000B105C">
            <w:pPr>
              <w:pStyle w:val="Tablebody"/>
              <w:keepNext/>
              <w:autoSpaceDE w:val="0"/>
              <w:autoSpaceDN w:val="0"/>
              <w:adjustRightInd w:val="0"/>
              <w:rPr>
                <w:rFonts w:cs="Arial"/>
              </w:rPr>
            </w:pPr>
          </w:p>
        </w:tc>
        <w:tc>
          <w:tcPr>
            <w:tcW w:w="683" w:type="pct"/>
            <w:tcBorders>
              <w:top w:val="single" w:sz="8" w:space="0" w:color="auto"/>
              <w:left w:val="single" w:sz="8" w:space="0" w:color="auto"/>
              <w:bottom w:val="single" w:sz="8" w:space="0" w:color="auto"/>
              <w:right w:val="single" w:sz="8" w:space="0" w:color="auto"/>
            </w:tcBorders>
            <w:vAlign w:val="center"/>
          </w:tcPr>
          <w:p w14:paraId="71786E88" w14:textId="77777777" w:rsidR="00DB201D" w:rsidRPr="00CF3BBC" w:rsidRDefault="00DB201D" w:rsidP="00D86695">
            <w:pPr>
              <w:pStyle w:val="Tablebody"/>
              <w:keepNext/>
              <w:autoSpaceDE w:val="0"/>
              <w:autoSpaceDN w:val="0"/>
              <w:adjustRightInd w:val="0"/>
              <w:rPr>
                <w:rFonts w:cs="Arial"/>
              </w:rPr>
            </w:pPr>
          </w:p>
        </w:tc>
        <w:tc>
          <w:tcPr>
            <w:tcW w:w="837" w:type="pct"/>
            <w:tcBorders>
              <w:top w:val="single" w:sz="8" w:space="0" w:color="auto"/>
              <w:left w:val="single" w:sz="8" w:space="0" w:color="auto"/>
              <w:bottom w:val="single" w:sz="8" w:space="0" w:color="auto"/>
            </w:tcBorders>
            <w:vAlign w:val="center"/>
          </w:tcPr>
          <w:p w14:paraId="34355D28" w14:textId="77777777" w:rsidR="00DB201D" w:rsidRPr="00CF3BBC" w:rsidRDefault="00DB201D" w:rsidP="00D86695">
            <w:pPr>
              <w:pStyle w:val="Tablebody"/>
              <w:keepNext/>
              <w:autoSpaceDE w:val="0"/>
              <w:autoSpaceDN w:val="0"/>
              <w:adjustRightInd w:val="0"/>
              <w:rPr>
                <w:rFonts w:cs="Arial"/>
              </w:rPr>
            </w:pPr>
          </w:p>
        </w:tc>
      </w:tr>
      <w:tr w:rsidR="00DB201D" w:rsidRPr="00CF3BBC" w14:paraId="3AF26E94" w14:textId="77777777" w:rsidTr="00AC38C7">
        <w:trPr>
          <w:jc w:val="center"/>
        </w:trPr>
        <w:tc>
          <w:tcPr>
            <w:tcW w:w="2641" w:type="pct"/>
            <w:tcBorders>
              <w:top w:val="single" w:sz="8" w:space="0" w:color="auto"/>
              <w:bottom w:val="single" w:sz="12" w:space="0" w:color="auto"/>
              <w:right w:val="single" w:sz="8" w:space="0" w:color="auto"/>
            </w:tcBorders>
            <w:vAlign w:val="center"/>
          </w:tcPr>
          <w:p w14:paraId="7F25FE22" w14:textId="77777777" w:rsidR="00DB201D" w:rsidRPr="00CF3BBC" w:rsidRDefault="00DB201D" w:rsidP="00D86695">
            <w:pPr>
              <w:pStyle w:val="Tablebody"/>
              <w:keepNext/>
              <w:autoSpaceDE w:val="0"/>
              <w:autoSpaceDN w:val="0"/>
              <w:adjustRightInd w:val="0"/>
              <w:rPr>
                <w:rFonts w:cs="Arial"/>
                <w:b/>
              </w:rPr>
            </w:pPr>
          </w:p>
        </w:tc>
        <w:tc>
          <w:tcPr>
            <w:tcW w:w="839" w:type="pct"/>
            <w:tcBorders>
              <w:top w:val="single" w:sz="8" w:space="0" w:color="auto"/>
              <w:left w:val="single" w:sz="8" w:space="0" w:color="auto"/>
              <w:bottom w:val="single" w:sz="12" w:space="0" w:color="auto"/>
              <w:right w:val="single" w:sz="8" w:space="0" w:color="auto"/>
            </w:tcBorders>
            <w:vAlign w:val="center"/>
          </w:tcPr>
          <w:p w14:paraId="6F936A8A" w14:textId="77777777" w:rsidR="00DB201D" w:rsidRPr="00CF3BBC" w:rsidRDefault="00DB201D" w:rsidP="000B105C">
            <w:pPr>
              <w:pStyle w:val="Tablebody"/>
              <w:keepNext/>
              <w:autoSpaceDE w:val="0"/>
              <w:autoSpaceDN w:val="0"/>
              <w:adjustRightInd w:val="0"/>
              <w:rPr>
                <w:rFonts w:cs="Arial"/>
              </w:rPr>
            </w:pPr>
          </w:p>
        </w:tc>
        <w:tc>
          <w:tcPr>
            <w:tcW w:w="683" w:type="pct"/>
            <w:tcBorders>
              <w:top w:val="single" w:sz="8" w:space="0" w:color="auto"/>
              <w:left w:val="single" w:sz="8" w:space="0" w:color="auto"/>
              <w:bottom w:val="single" w:sz="12" w:space="0" w:color="auto"/>
              <w:right w:val="single" w:sz="8" w:space="0" w:color="auto"/>
            </w:tcBorders>
            <w:vAlign w:val="center"/>
          </w:tcPr>
          <w:p w14:paraId="056B2AA5" w14:textId="77777777" w:rsidR="00DB201D" w:rsidRPr="00CF3BBC" w:rsidRDefault="00DB201D" w:rsidP="00D86695">
            <w:pPr>
              <w:pStyle w:val="Tablebody"/>
              <w:keepNext/>
              <w:autoSpaceDE w:val="0"/>
              <w:autoSpaceDN w:val="0"/>
              <w:adjustRightInd w:val="0"/>
              <w:rPr>
                <w:rFonts w:cs="Arial"/>
              </w:rPr>
            </w:pPr>
          </w:p>
        </w:tc>
        <w:tc>
          <w:tcPr>
            <w:tcW w:w="837" w:type="pct"/>
            <w:tcBorders>
              <w:top w:val="single" w:sz="8" w:space="0" w:color="auto"/>
              <w:left w:val="single" w:sz="8" w:space="0" w:color="auto"/>
              <w:bottom w:val="single" w:sz="12" w:space="0" w:color="auto"/>
            </w:tcBorders>
            <w:vAlign w:val="center"/>
          </w:tcPr>
          <w:p w14:paraId="7B4FAED0" w14:textId="77777777" w:rsidR="00DB201D" w:rsidRPr="00CF3BBC" w:rsidRDefault="00DB201D" w:rsidP="00D86695">
            <w:pPr>
              <w:pStyle w:val="Tablebody"/>
              <w:keepNext/>
              <w:autoSpaceDE w:val="0"/>
              <w:autoSpaceDN w:val="0"/>
              <w:adjustRightInd w:val="0"/>
              <w:rPr>
                <w:rFonts w:cs="Arial"/>
              </w:rPr>
            </w:pPr>
          </w:p>
        </w:tc>
      </w:tr>
      <w:tr w:rsidR="00AC38C7" w:rsidRPr="00CF3BBC" w14:paraId="7E9B7ECE" w14:textId="77777777" w:rsidTr="00AC38C7">
        <w:trPr>
          <w:jc w:val="center"/>
        </w:trPr>
        <w:tc>
          <w:tcPr>
            <w:tcW w:w="5000" w:type="pct"/>
            <w:gridSpan w:val="4"/>
            <w:tcBorders>
              <w:top w:val="single" w:sz="12" w:space="0" w:color="auto"/>
              <w:bottom w:val="single" w:sz="4" w:space="0" w:color="auto"/>
            </w:tcBorders>
            <w:vAlign w:val="center"/>
          </w:tcPr>
          <w:p w14:paraId="0188F7EA" w14:textId="77777777" w:rsidR="00AC38C7" w:rsidRPr="00CF3BBC" w:rsidRDefault="00AC38C7" w:rsidP="00AC38C7">
            <w:pPr>
              <w:pStyle w:val="Tablefooternote"/>
              <w:tabs>
                <w:tab w:val="clear" w:pos="346"/>
              </w:tabs>
              <w:rPr>
                <w:rFonts w:cs="Arial"/>
              </w:rPr>
            </w:pPr>
            <w:r>
              <w:t>NOTE</w:t>
            </w:r>
            <w:r>
              <w:tab/>
            </w:r>
            <w:proofErr w:type="spellStart"/>
            <w:r>
              <w:t>Note</w:t>
            </w:r>
            <w:proofErr w:type="spellEnd"/>
            <w:r>
              <w:t xml:space="preserve"> du Tableau.</w:t>
            </w:r>
          </w:p>
        </w:tc>
      </w:tr>
      <w:tr w:rsidR="00AC38C7" w:rsidRPr="00CF3BBC" w14:paraId="12125328" w14:textId="77777777" w:rsidTr="00AC38C7">
        <w:trPr>
          <w:jc w:val="center"/>
        </w:trPr>
        <w:tc>
          <w:tcPr>
            <w:tcW w:w="5000" w:type="pct"/>
            <w:gridSpan w:val="4"/>
            <w:tcBorders>
              <w:top w:val="single" w:sz="4" w:space="0" w:color="auto"/>
              <w:bottom w:val="single" w:sz="12" w:space="0" w:color="auto"/>
            </w:tcBorders>
            <w:vAlign w:val="center"/>
          </w:tcPr>
          <w:p w14:paraId="2E5CAAE3" w14:textId="77777777" w:rsidR="00AC38C7" w:rsidRPr="00CF3BBC" w:rsidRDefault="00AC38C7" w:rsidP="00C818C0">
            <w:pPr>
              <w:pStyle w:val="Tablefooter"/>
              <w:tabs>
                <w:tab w:val="clear" w:pos="346"/>
                <w:tab w:val="left" w:pos="288"/>
              </w:tabs>
              <w:rPr>
                <w:rFonts w:cs="Arial"/>
              </w:rPr>
            </w:pPr>
            <w:proofErr w:type="gramStart"/>
            <w:r>
              <w:rPr>
                <w:vertAlign w:val="superscript"/>
              </w:rPr>
              <w:t>a</w:t>
            </w:r>
            <w:proofErr w:type="gramEnd"/>
            <w:r>
              <w:tab/>
              <w:t>Note de bas de tableau.</w:t>
            </w:r>
          </w:p>
          <w:p w14:paraId="341483D5" w14:textId="77777777" w:rsidR="00AC38C7" w:rsidRPr="00CF3BBC" w:rsidRDefault="00AC38C7" w:rsidP="00C818C0">
            <w:pPr>
              <w:pStyle w:val="Tablefooter"/>
              <w:tabs>
                <w:tab w:val="clear" w:pos="346"/>
                <w:tab w:val="left" w:pos="288"/>
              </w:tabs>
              <w:rPr>
                <w:rFonts w:cs="Arial"/>
              </w:rPr>
            </w:pPr>
            <w:r>
              <w:rPr>
                <w:vertAlign w:val="superscript"/>
              </w:rPr>
              <w:t>b</w:t>
            </w:r>
            <w:r>
              <w:tab/>
              <w:t>Deuxième note de bas de tableau.</w:t>
            </w:r>
          </w:p>
        </w:tc>
      </w:tr>
    </w:tbl>
    <w:p w14:paraId="640CD1AA" w14:textId="77777777" w:rsidR="00DB201D" w:rsidRPr="00CF3BBC" w:rsidRDefault="00DB201D" w:rsidP="00DB201D">
      <w:pPr>
        <w:pStyle w:val="BodyText"/>
        <w:autoSpaceDE w:val="0"/>
        <w:autoSpaceDN w:val="0"/>
        <w:adjustRightInd w:val="0"/>
        <w:jc w:val="center"/>
        <w:rPr>
          <w:rFonts w:cs="Arial"/>
          <w:szCs w:val="22"/>
        </w:rPr>
      </w:pPr>
    </w:p>
    <w:p w14:paraId="5AD44012" w14:textId="77777777" w:rsidR="00DC3710" w:rsidRPr="00595401" w:rsidRDefault="00F266D8" w:rsidP="001F5833">
      <w:pPr>
        <w:pStyle w:val="BodyText"/>
        <w:rPr>
          <w:rFonts w:cs="Arial"/>
          <w:color w:val="0070C0"/>
        </w:rPr>
      </w:pPr>
      <w:bookmarkStart w:id="38" w:name="_Toc423351916"/>
      <w:r>
        <w:rPr>
          <w:color w:val="0070C0"/>
        </w:rPr>
        <w:t>[NOTE destinée au rédacteur</w:t>
      </w:r>
      <w:r w:rsidR="00160AFF">
        <w:rPr>
          <w:color w:val="0070C0"/>
        </w:rPr>
        <w:t xml:space="preserve"> </w:t>
      </w:r>
      <w:r w:rsidR="00C61C80">
        <w:rPr>
          <w:color w:val="0070C0"/>
        </w:rPr>
        <w:t>:</w:t>
      </w:r>
      <w:r>
        <w:rPr>
          <w:color w:val="0070C0"/>
        </w:rPr>
        <w:t xml:space="preserve"> Pour les retraits, il est recommandé de créer de nouvelles cellules au lieu d'utiliser les tabulations. De la même manière, pour aligner un texte à droite ou le centrer, utiliser les boutons d'alignement de Word de préférence à des tabulations.]</w:t>
      </w:r>
    </w:p>
    <w:p w14:paraId="1BAAE029" w14:textId="77777777" w:rsidR="00727FC2" w:rsidRPr="00CF3BBC" w:rsidRDefault="004356AB" w:rsidP="004057E8">
      <w:pPr>
        <w:pStyle w:val="a2"/>
        <w:pageBreakBefore/>
        <w:rPr>
          <w:rFonts w:cs="Arial"/>
        </w:rPr>
      </w:pPr>
      <w:bookmarkStart w:id="39" w:name="_Toc84508762"/>
      <w:bookmarkStart w:id="40" w:name="_Toc120608807"/>
      <w:r>
        <w:lastRenderedPageBreak/>
        <w:t>Exemple d'une figure</w:t>
      </w:r>
      <w:bookmarkEnd w:id="39"/>
      <w:bookmarkEnd w:id="40"/>
    </w:p>
    <w:p w14:paraId="056654C6" w14:textId="77777777" w:rsidR="00DB201D" w:rsidRPr="00CF3BBC" w:rsidRDefault="00DB201D" w:rsidP="009164BA">
      <w:pPr>
        <w:pStyle w:val="Dimension100"/>
        <w:keepNext/>
        <w:autoSpaceDE w:val="0"/>
        <w:autoSpaceDN w:val="0"/>
        <w:adjustRightInd w:val="0"/>
        <w:rPr>
          <w:rFonts w:eastAsia="MS Mincho" w:cs="Arial"/>
          <w:szCs w:val="24"/>
        </w:rPr>
      </w:pPr>
      <w:r>
        <w:t>Dimensions en millimètres</w:t>
      </w:r>
    </w:p>
    <w:p w14:paraId="41CED52B" w14:textId="77777777" w:rsidR="00DB201D" w:rsidRPr="00CF3BBC" w:rsidRDefault="00DB201D" w:rsidP="00DB201D">
      <w:pPr>
        <w:pStyle w:val="FigureImage"/>
        <w:autoSpaceDE w:val="0"/>
        <w:autoSpaceDN w:val="0"/>
        <w:adjustRightInd w:val="0"/>
        <w:rPr>
          <w:rFonts w:eastAsia="MS Mincho" w:cs="Arial"/>
          <w:szCs w:val="24"/>
        </w:rPr>
      </w:pPr>
      <w:r>
        <w:t>Insérer la Figure puis insérer un lien</w:t>
      </w:r>
    </w:p>
    <w:p w14:paraId="36D4B707" w14:textId="77777777" w:rsidR="00DB201D" w:rsidRPr="00CF3BBC" w:rsidRDefault="00DB201D" w:rsidP="00C41305">
      <w:pPr>
        <w:pStyle w:val="KeyTitle"/>
      </w:pPr>
      <w:r>
        <w:t>Légende</w:t>
      </w:r>
    </w:p>
    <w:tbl>
      <w:tblPr>
        <w:tblW w:w="0" w:type="auto"/>
        <w:tblLook w:val="0000" w:firstRow="0" w:lastRow="0" w:firstColumn="0" w:lastColumn="0" w:noHBand="0" w:noVBand="0"/>
      </w:tblPr>
      <w:tblGrid>
        <w:gridCol w:w="337"/>
        <w:gridCol w:w="3179"/>
      </w:tblGrid>
      <w:tr w:rsidR="00DB201D" w:rsidRPr="00CF3BBC" w14:paraId="0D5AF680" w14:textId="77777777" w:rsidTr="00A048B3">
        <w:tc>
          <w:tcPr>
            <w:tcW w:w="0" w:type="auto"/>
            <w:shd w:val="clear" w:color="auto" w:fill="auto"/>
          </w:tcPr>
          <w:p w14:paraId="197E4A4F" w14:textId="77777777" w:rsidR="00DB201D" w:rsidRPr="00CF3BBC" w:rsidRDefault="00DB201D" w:rsidP="00771201">
            <w:pPr>
              <w:pStyle w:val="KeyText"/>
              <w:tabs>
                <w:tab w:val="clear" w:pos="346"/>
              </w:tabs>
              <w:ind w:left="0" w:firstLine="0"/>
              <w:jc w:val="left"/>
              <w:rPr>
                <w:rFonts w:cs="Arial"/>
              </w:rPr>
            </w:pPr>
            <w:r>
              <w:t>X</w:t>
            </w:r>
          </w:p>
        </w:tc>
        <w:tc>
          <w:tcPr>
            <w:tcW w:w="3179" w:type="dxa"/>
            <w:shd w:val="clear" w:color="auto" w:fill="auto"/>
          </w:tcPr>
          <w:p w14:paraId="1CF5661C" w14:textId="77777777" w:rsidR="00DB201D" w:rsidRPr="00CF3BBC" w:rsidRDefault="00DB201D" w:rsidP="00771201">
            <w:pPr>
              <w:pStyle w:val="KeyText"/>
              <w:tabs>
                <w:tab w:val="clear" w:pos="346"/>
              </w:tabs>
              <w:ind w:left="0" w:firstLine="0"/>
              <w:jc w:val="left"/>
              <w:rPr>
                <w:rFonts w:cs="Arial"/>
              </w:rPr>
            </w:pPr>
            <w:r>
              <w:t>définition de X</w:t>
            </w:r>
          </w:p>
        </w:tc>
      </w:tr>
      <w:tr w:rsidR="00DB201D" w:rsidRPr="00CF3BBC" w14:paraId="3E73959F" w14:textId="77777777" w:rsidTr="00A048B3">
        <w:tc>
          <w:tcPr>
            <w:tcW w:w="0" w:type="auto"/>
            <w:shd w:val="clear" w:color="auto" w:fill="auto"/>
          </w:tcPr>
          <w:p w14:paraId="75AF340F" w14:textId="77777777" w:rsidR="00DB201D" w:rsidRPr="00CF3BBC" w:rsidRDefault="0000442A" w:rsidP="00771201">
            <w:pPr>
              <w:pStyle w:val="KeyText"/>
              <w:tabs>
                <w:tab w:val="clear" w:pos="346"/>
              </w:tabs>
              <w:ind w:left="0" w:firstLine="0"/>
              <w:jc w:val="left"/>
              <w:rPr>
                <w:rFonts w:cs="Arial"/>
              </w:rPr>
            </w:pPr>
            <w:r>
              <w:t>Y</w:t>
            </w:r>
          </w:p>
        </w:tc>
        <w:tc>
          <w:tcPr>
            <w:tcW w:w="3179" w:type="dxa"/>
            <w:shd w:val="clear" w:color="auto" w:fill="auto"/>
          </w:tcPr>
          <w:p w14:paraId="5D6D200E" w14:textId="77777777" w:rsidR="00DB201D" w:rsidRPr="00CF3BBC" w:rsidRDefault="0000442A" w:rsidP="00771201">
            <w:pPr>
              <w:pStyle w:val="KeyText"/>
              <w:tabs>
                <w:tab w:val="clear" w:pos="346"/>
              </w:tabs>
              <w:ind w:left="0" w:firstLine="0"/>
              <w:jc w:val="left"/>
              <w:rPr>
                <w:rFonts w:cs="Arial"/>
              </w:rPr>
            </w:pPr>
            <w:r>
              <w:t>définition de Y</w:t>
            </w:r>
          </w:p>
        </w:tc>
      </w:tr>
    </w:tbl>
    <w:p w14:paraId="733FDB1C" w14:textId="77777777" w:rsidR="004F2B29" w:rsidRPr="00CF3BBC" w:rsidRDefault="00DB201D" w:rsidP="0000442A">
      <w:pPr>
        <w:pStyle w:val="Figurenote"/>
        <w:spacing w:before="120"/>
        <w:rPr>
          <w:rFonts w:cs="Arial"/>
        </w:rPr>
      </w:pPr>
      <w:r>
        <w:t>NOTE</w:t>
      </w:r>
      <w:r>
        <w:tab/>
      </w:r>
      <w:proofErr w:type="spellStart"/>
      <w:r>
        <w:t>Note</w:t>
      </w:r>
      <w:proofErr w:type="spellEnd"/>
      <w:r>
        <w:t xml:space="preserve"> de la Figure.</w:t>
      </w:r>
    </w:p>
    <w:p w14:paraId="73C5C604" w14:textId="77777777" w:rsidR="00643377" w:rsidRDefault="00643377" w:rsidP="00643377">
      <w:pPr>
        <w:pStyle w:val="FigureText"/>
        <w:rPr>
          <w:rFonts w:cs="Arial"/>
        </w:rPr>
      </w:pPr>
      <w:r>
        <w:t>Texte de la Figure.</w:t>
      </w:r>
    </w:p>
    <w:p w14:paraId="054A899C" w14:textId="77777777" w:rsidR="00F8724D" w:rsidRPr="00CF3BBC" w:rsidRDefault="00F8724D" w:rsidP="00680DD8">
      <w:pPr>
        <w:pStyle w:val="Figuretitle"/>
        <w:rPr>
          <w:rFonts w:cs="Arial"/>
        </w:rPr>
      </w:pPr>
      <w:r>
        <w:t>Figure A.1 — Titre de la Figure</w:t>
      </w:r>
    </w:p>
    <w:p w14:paraId="178DC66B" w14:textId="77777777" w:rsidR="0000442A" w:rsidRPr="00CF3BBC" w:rsidRDefault="0000442A" w:rsidP="0000442A">
      <w:pPr>
        <w:pStyle w:val="a2"/>
        <w:rPr>
          <w:rFonts w:cs="Arial"/>
        </w:rPr>
      </w:pPr>
      <w:bookmarkStart w:id="41" w:name="_Toc84508763"/>
      <w:bookmarkStart w:id="42" w:name="_Toc120608808"/>
      <w:r>
        <w:t>Exemples de formules</w:t>
      </w:r>
      <w:bookmarkEnd w:id="41"/>
      <w:bookmarkEnd w:id="42"/>
    </w:p>
    <w:p w14:paraId="3501B8CF" w14:textId="77777777" w:rsidR="0000442A" w:rsidRPr="00CF3BBC" w:rsidRDefault="00BB1209" w:rsidP="00BB1209">
      <w:pPr>
        <w:pStyle w:val="Formula"/>
        <w:rPr>
          <w:rFonts w:cs="Arial"/>
        </w:rPr>
      </w:pPr>
      <w:r>
        <w:t>A + B = C</w:t>
      </w:r>
      <w:r>
        <w:tab/>
        <w:t>(1)</w:t>
      </w:r>
    </w:p>
    <w:p w14:paraId="1E1BB10C" w14:textId="77777777" w:rsidR="0000442A" w:rsidRPr="00CF3BBC" w:rsidRDefault="0000442A" w:rsidP="0000442A">
      <w:pPr>
        <w:pStyle w:val="BodyText"/>
        <w:rPr>
          <w:rFonts w:cs="Arial"/>
        </w:rPr>
      </w:pPr>
      <w:r>
        <w:t>où</w:t>
      </w:r>
    </w:p>
    <w:tbl>
      <w:tblPr>
        <w:tblW w:w="0" w:type="auto"/>
        <w:tblInd w:w="534" w:type="dxa"/>
        <w:tblLook w:val="04A0" w:firstRow="1" w:lastRow="0" w:firstColumn="1" w:lastColumn="0" w:noHBand="0" w:noVBand="1"/>
      </w:tblPr>
      <w:tblGrid>
        <w:gridCol w:w="425"/>
        <w:gridCol w:w="1714"/>
      </w:tblGrid>
      <w:tr w:rsidR="0000442A" w:rsidRPr="00CF3BBC" w14:paraId="611C8E93" w14:textId="77777777" w:rsidTr="0000442A">
        <w:tc>
          <w:tcPr>
            <w:tcW w:w="425" w:type="dxa"/>
          </w:tcPr>
          <w:p w14:paraId="2763D6A7" w14:textId="77777777" w:rsidR="0000442A" w:rsidRPr="00CF3BBC" w:rsidRDefault="0000442A" w:rsidP="00771201">
            <w:pPr>
              <w:pStyle w:val="Tablebody"/>
              <w:rPr>
                <w:rFonts w:cs="Arial"/>
              </w:rPr>
            </w:pPr>
            <w:r>
              <w:t>A</w:t>
            </w:r>
          </w:p>
        </w:tc>
        <w:tc>
          <w:tcPr>
            <w:tcW w:w="1714" w:type="dxa"/>
          </w:tcPr>
          <w:p w14:paraId="3C2E8E79" w14:textId="77777777" w:rsidR="0000442A" w:rsidRPr="00CF3BBC" w:rsidRDefault="00BB1209" w:rsidP="00771201">
            <w:pPr>
              <w:pStyle w:val="Tablebody"/>
              <w:rPr>
                <w:rFonts w:cs="Arial"/>
              </w:rPr>
            </w:pPr>
            <w:r>
              <w:t>est … ;</w:t>
            </w:r>
          </w:p>
        </w:tc>
      </w:tr>
      <w:tr w:rsidR="0000442A" w:rsidRPr="00CF3BBC" w14:paraId="3AF5FBDE" w14:textId="77777777" w:rsidTr="0000442A">
        <w:tc>
          <w:tcPr>
            <w:tcW w:w="425" w:type="dxa"/>
          </w:tcPr>
          <w:p w14:paraId="1F967658" w14:textId="77777777" w:rsidR="0000442A" w:rsidRPr="00CF3BBC" w:rsidRDefault="0000442A" w:rsidP="00771201">
            <w:pPr>
              <w:pStyle w:val="Tablebody"/>
              <w:rPr>
                <w:rFonts w:cs="Arial"/>
              </w:rPr>
            </w:pPr>
            <w:r>
              <w:t>B</w:t>
            </w:r>
          </w:p>
        </w:tc>
        <w:tc>
          <w:tcPr>
            <w:tcW w:w="1714" w:type="dxa"/>
          </w:tcPr>
          <w:p w14:paraId="6A46D8BF" w14:textId="77777777" w:rsidR="0000442A" w:rsidRPr="00CF3BBC" w:rsidRDefault="00643377" w:rsidP="00771201">
            <w:pPr>
              <w:pStyle w:val="Tablebody"/>
              <w:rPr>
                <w:rFonts w:cs="Arial"/>
              </w:rPr>
            </w:pPr>
            <w:r>
              <w:t>est … ;</w:t>
            </w:r>
          </w:p>
        </w:tc>
      </w:tr>
      <w:tr w:rsidR="00A53290" w:rsidRPr="00CF3BBC" w14:paraId="0092BE88" w14:textId="77777777" w:rsidTr="0000442A">
        <w:tc>
          <w:tcPr>
            <w:tcW w:w="425" w:type="dxa"/>
          </w:tcPr>
          <w:p w14:paraId="09CC3D62" w14:textId="77777777" w:rsidR="00A53290" w:rsidRPr="00CF3BBC" w:rsidRDefault="00A53290" w:rsidP="00771201">
            <w:pPr>
              <w:pStyle w:val="Tablebody"/>
              <w:rPr>
                <w:rFonts w:cs="Arial"/>
              </w:rPr>
            </w:pPr>
            <w:r>
              <w:t>C</w:t>
            </w:r>
          </w:p>
        </w:tc>
        <w:tc>
          <w:tcPr>
            <w:tcW w:w="1714" w:type="dxa"/>
          </w:tcPr>
          <w:p w14:paraId="7B5B81E2" w14:textId="77777777" w:rsidR="00A53290" w:rsidRPr="00CF3BBC" w:rsidRDefault="00A53290" w:rsidP="00771201">
            <w:pPr>
              <w:pStyle w:val="Tablebody"/>
              <w:rPr>
                <w:rFonts w:cs="Arial"/>
              </w:rPr>
            </w:pPr>
            <w:r>
              <w:t>est … .</w:t>
            </w:r>
          </w:p>
        </w:tc>
      </w:tr>
    </w:tbl>
    <w:p w14:paraId="18A40B99" w14:textId="77777777" w:rsidR="004057E8" w:rsidRPr="00CF3BBC" w:rsidRDefault="004057E8" w:rsidP="004057E8">
      <w:pPr>
        <w:pStyle w:val="BodyText"/>
        <w:rPr>
          <w:rFonts w:cs="Arial"/>
          <w:color w:val="FF0000"/>
        </w:rPr>
      </w:pPr>
    </w:p>
    <w:p w14:paraId="685DBC28" w14:textId="77777777" w:rsidR="004057E8" w:rsidRPr="00D43A71" w:rsidRDefault="00703482" w:rsidP="004057E8">
      <w:pPr>
        <w:pStyle w:val="BodyText"/>
        <w:rPr>
          <w:rFonts w:cs="Arial"/>
          <w:color w:val="0070C0"/>
        </w:rPr>
      </w:pPr>
      <w:r>
        <w:rPr>
          <w:color w:val="0070C0"/>
        </w:rPr>
        <w:t>[NOTE destinée au rédacteur</w:t>
      </w:r>
      <w:r w:rsidR="00085373">
        <w:rPr>
          <w:color w:val="0070C0"/>
        </w:rPr>
        <w:t xml:space="preserve"> </w:t>
      </w:r>
      <w:r>
        <w:rPr>
          <w:color w:val="0070C0"/>
        </w:rPr>
        <w:t xml:space="preserve">: Pour des formules simples, il est possible d'utiliser le clavier. Pour des formules plus complexes, il est recommandé d'utiliser </w:t>
      </w:r>
      <w:proofErr w:type="spellStart"/>
      <w:r>
        <w:rPr>
          <w:color w:val="0070C0"/>
        </w:rPr>
        <w:t>MathType</w:t>
      </w:r>
      <w:proofErr w:type="spellEnd"/>
      <w:r>
        <w:rPr>
          <w:color w:val="0070C0"/>
        </w:rPr>
        <w:t>, si vous en disposez, ou l'éditeur d'équation de MS Word.]</w:t>
      </w:r>
    </w:p>
    <w:p w14:paraId="6F082C1F" w14:textId="77777777" w:rsidR="00A53290" w:rsidRPr="00CF3BBC" w:rsidRDefault="00B90773" w:rsidP="00CD79AF">
      <w:pPr>
        <w:pStyle w:val="Formula"/>
        <w:rPr>
          <w:rFonts w:cs="Arial"/>
        </w:rPr>
      </w:pPr>
      <w:r>
        <w:object w:dxaOrig="5200" w:dyaOrig="840" w14:anchorId="75BE5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42.75pt" o:ole="">
            <v:imagedata r:id="rId20" o:title=""/>
          </v:shape>
          <o:OLEObject Type="Embed" ProgID="Equation.DSMT4" ShapeID="_x0000_i1025" DrawAspect="Content" ObjectID="_1751378854" r:id="rId21"/>
        </w:object>
      </w:r>
      <w:r>
        <w:tab/>
        <w:t>2</w:t>
      </w:r>
    </w:p>
    <w:p w14:paraId="2791A4D6" w14:textId="77777777" w:rsidR="00A53290" w:rsidRPr="00CF3BBC" w:rsidRDefault="00A53290" w:rsidP="00A53290">
      <w:pPr>
        <w:pStyle w:val="BodyText"/>
        <w:rPr>
          <w:rFonts w:cs="Arial"/>
        </w:rPr>
      </w:pPr>
      <w:r>
        <w:t>où</w:t>
      </w:r>
    </w:p>
    <w:tbl>
      <w:tblPr>
        <w:tblW w:w="0" w:type="auto"/>
        <w:tblInd w:w="534" w:type="dxa"/>
        <w:tblLayout w:type="fixed"/>
        <w:tblLook w:val="04A0" w:firstRow="1" w:lastRow="0" w:firstColumn="1" w:lastColumn="0" w:noHBand="0" w:noVBand="1"/>
      </w:tblPr>
      <w:tblGrid>
        <w:gridCol w:w="850"/>
        <w:gridCol w:w="1418"/>
      </w:tblGrid>
      <w:tr w:rsidR="00643377" w:rsidRPr="00CF3BBC" w14:paraId="1FA9740D" w14:textId="77777777" w:rsidTr="00703482">
        <w:tc>
          <w:tcPr>
            <w:tcW w:w="850" w:type="dxa"/>
          </w:tcPr>
          <w:p w14:paraId="196D7E16" w14:textId="77777777" w:rsidR="00643377" w:rsidRPr="00CF3BBC" w:rsidRDefault="00703482" w:rsidP="00771201">
            <w:pPr>
              <w:pStyle w:val="Tablebody"/>
              <w:rPr>
                <w:rFonts w:cs="Arial"/>
              </w:rPr>
            </w:pPr>
            <w:r>
              <w:rPr>
                <w:i/>
                <w:szCs w:val="24"/>
              </w:rPr>
              <w:t>B</w:t>
            </w:r>
            <w:r>
              <w:rPr>
                <w:i/>
                <w:szCs w:val="24"/>
                <w:vertAlign w:val="subscript"/>
              </w:rPr>
              <w:t>i</w:t>
            </w:r>
            <w:r>
              <w:t>(1)</w:t>
            </w:r>
          </w:p>
        </w:tc>
        <w:tc>
          <w:tcPr>
            <w:tcW w:w="1418" w:type="dxa"/>
          </w:tcPr>
          <w:p w14:paraId="188ACB64" w14:textId="77777777" w:rsidR="00643377" w:rsidRPr="00CF3BBC" w:rsidRDefault="00703482" w:rsidP="00771201">
            <w:pPr>
              <w:pStyle w:val="Tablebody"/>
              <w:rPr>
                <w:rFonts w:cs="Arial"/>
              </w:rPr>
            </w:pPr>
            <w:r>
              <w:t xml:space="preserve">est … </w:t>
            </w:r>
          </w:p>
        </w:tc>
      </w:tr>
      <w:tr w:rsidR="00703482" w:rsidRPr="00CF3BBC" w14:paraId="35B543D1" w14:textId="77777777" w:rsidTr="00703482">
        <w:tc>
          <w:tcPr>
            <w:tcW w:w="850" w:type="dxa"/>
          </w:tcPr>
          <w:p w14:paraId="42D5DD75" w14:textId="77777777" w:rsidR="00703482" w:rsidRPr="00CF3BBC" w:rsidRDefault="00703482" w:rsidP="00771201">
            <w:pPr>
              <w:pStyle w:val="Tablebody"/>
              <w:rPr>
                <w:rFonts w:cs="Arial"/>
                <w:szCs w:val="24"/>
              </w:rPr>
            </w:pPr>
            <w:r>
              <w:rPr>
                <w:i/>
                <w:szCs w:val="24"/>
              </w:rPr>
              <w:t>D</w:t>
            </w:r>
            <w:r>
              <w:rPr>
                <w:szCs w:val="24"/>
                <w:vertAlign w:val="subscript"/>
              </w:rPr>
              <w:t>1</w:t>
            </w:r>
          </w:p>
        </w:tc>
        <w:tc>
          <w:tcPr>
            <w:tcW w:w="1418" w:type="dxa"/>
          </w:tcPr>
          <w:p w14:paraId="219D96F7" w14:textId="77777777" w:rsidR="00703482" w:rsidRPr="00CF3BBC" w:rsidRDefault="00703482" w:rsidP="00771201">
            <w:pPr>
              <w:pStyle w:val="Tablebody"/>
              <w:rPr>
                <w:rFonts w:cs="Arial"/>
              </w:rPr>
            </w:pPr>
            <w:r>
              <w:t>est…</w:t>
            </w:r>
          </w:p>
        </w:tc>
      </w:tr>
      <w:tr w:rsidR="00F744F1" w:rsidRPr="00CF3BBC" w14:paraId="4E18C52D" w14:textId="77777777" w:rsidTr="00703482">
        <w:tc>
          <w:tcPr>
            <w:tcW w:w="850" w:type="dxa"/>
          </w:tcPr>
          <w:p w14:paraId="05F78AB6" w14:textId="77777777" w:rsidR="00F744F1" w:rsidRPr="00CF3BBC" w:rsidRDefault="00F744F1" w:rsidP="00771201">
            <w:pPr>
              <w:pStyle w:val="Tablebody"/>
              <w:rPr>
                <w:rFonts w:cs="Arial"/>
                <w:szCs w:val="24"/>
              </w:rPr>
            </w:pPr>
            <w:r>
              <w:t>…</w:t>
            </w:r>
          </w:p>
        </w:tc>
        <w:tc>
          <w:tcPr>
            <w:tcW w:w="1418" w:type="dxa"/>
          </w:tcPr>
          <w:p w14:paraId="04911D2C" w14:textId="77777777" w:rsidR="00F744F1" w:rsidRPr="00CF3BBC" w:rsidRDefault="00F744F1" w:rsidP="00771201">
            <w:pPr>
              <w:pStyle w:val="Tablebody"/>
              <w:rPr>
                <w:rFonts w:cs="Arial"/>
              </w:rPr>
            </w:pPr>
          </w:p>
        </w:tc>
      </w:tr>
    </w:tbl>
    <w:p w14:paraId="27511EEC" w14:textId="77777777" w:rsidR="00A64585" w:rsidRPr="00CF3BBC" w:rsidRDefault="00A64585" w:rsidP="00A64585">
      <w:pPr>
        <w:pStyle w:val="BodyText"/>
        <w:rPr>
          <w:rFonts w:cs="Arial"/>
        </w:rPr>
      </w:pPr>
    </w:p>
    <w:p w14:paraId="6E1C19D3" w14:textId="77777777" w:rsidR="00030934" w:rsidRDefault="00FB57AA" w:rsidP="007855A0">
      <w:pPr>
        <w:pStyle w:val="ANNEXZ"/>
      </w:pPr>
      <w:bookmarkStart w:id="43" w:name="_Toc445729988"/>
      <w:bookmarkEnd w:id="38"/>
      <w:r>
        <w:lastRenderedPageBreak/>
        <w:br/>
      </w:r>
      <w:bookmarkStart w:id="44" w:name="_Toc84508764"/>
      <w:bookmarkStart w:id="45" w:name="_Toc120608809"/>
      <w:r>
        <w:t>(informative)</w:t>
      </w:r>
      <w:r>
        <w:br/>
      </w:r>
      <w:r>
        <w:br/>
        <w:t>Relation entre la présente Norme européenne et les exigences [essentielles] / [d'interopérabilité] / […] concernées de</w:t>
      </w:r>
      <w:r w:rsidR="001B31B3">
        <w:t xml:space="preserve"> </w:t>
      </w:r>
      <w:r>
        <w:t>[la directive] / [du règlement] / [de la décision] / […] [référence du JOUE]</w:t>
      </w:r>
      <w:bookmarkEnd w:id="44"/>
      <w:bookmarkEnd w:id="45"/>
      <w:r>
        <w:t xml:space="preserve"> </w:t>
      </w:r>
    </w:p>
    <w:p w14:paraId="4717A88A" w14:textId="77777777" w:rsidR="00564574" w:rsidRDefault="002F2AAB" w:rsidP="00564574">
      <w:pPr>
        <w:pStyle w:val="BodyText"/>
        <w:spacing w:after="20"/>
        <w:jc w:val="left"/>
        <w:rPr>
          <w:color w:val="0070C0"/>
        </w:rPr>
      </w:pPr>
      <w:r>
        <w:rPr>
          <w:color w:val="0070C0"/>
        </w:rPr>
        <w:t>[NOTE destinée au rédacteur</w:t>
      </w:r>
      <w:r w:rsidR="001B31B3">
        <w:rPr>
          <w:color w:val="0070C0"/>
        </w:rPr>
        <w:t xml:space="preserve"> </w:t>
      </w:r>
      <w:r>
        <w:rPr>
          <w:color w:val="0070C0"/>
        </w:rPr>
        <w:t>:</w:t>
      </w:r>
      <w:r>
        <w:rPr>
          <w:color w:val="0070C0"/>
        </w:rPr>
        <w:tab/>
        <w:t>Le texte proposé est un modèle d'Annexe ZZ générique. Pour certaines directives et certains règlements, des modèles particuliers doivent être utilisés ; ils sont disponibles sur le site web du CENELEC à l'adresse:</w:t>
      </w:r>
    </w:p>
    <w:p w14:paraId="71A99DC2" w14:textId="77777777" w:rsidR="002F2AAB" w:rsidRPr="00D43A71" w:rsidRDefault="0087219B" w:rsidP="00564574">
      <w:pPr>
        <w:pStyle w:val="BodyText"/>
        <w:spacing w:after="160"/>
        <w:jc w:val="left"/>
        <w:rPr>
          <w:color w:val="0070C0"/>
        </w:rPr>
      </w:pPr>
      <w:hyperlink r:id="rId22" w:history="1">
        <w:r w:rsidR="00DF77AE">
          <w:rPr>
            <w:rStyle w:val="Hyperlink"/>
          </w:rPr>
          <w:t>https://boss.cenelec.eu/reference-material/FormsTemplates/Pages/</w:t>
        </w:r>
      </w:hyperlink>
      <w:r w:rsidR="00DF77AE">
        <w:rPr>
          <w:color w:val="0070C0"/>
        </w:rPr>
        <w:t>]</w:t>
      </w:r>
    </w:p>
    <w:p w14:paraId="1315FD56" w14:textId="77777777" w:rsidR="00030934" w:rsidRPr="00030934" w:rsidRDefault="00030934" w:rsidP="00030934">
      <w:pPr>
        <w:pStyle w:val="BodyText"/>
      </w:pPr>
      <w:r>
        <w:t xml:space="preserve">La présente Norme européenne a été élaborée en réponse à la demande de normalisation </w:t>
      </w:r>
      <w:r>
        <w:rPr>
          <w:color w:val="FF0000"/>
        </w:rPr>
        <w:t>[</w:t>
      </w:r>
      <w:r>
        <w:rPr>
          <w:i/>
          <w:color w:val="FF0000"/>
        </w:rPr>
        <w:t>Référence complète de la demande “M/xxx” / ”C(2015) xxxx final”</w:t>
      </w:r>
      <w:r>
        <w:rPr>
          <w:color w:val="FF0000"/>
        </w:rPr>
        <w:t>]</w:t>
      </w:r>
      <w:r>
        <w:t xml:space="preserve"> afin d’offrir un moyen volontaire de se conformer aux exigences </w:t>
      </w:r>
      <w:r>
        <w:rPr>
          <w:i/>
          <w:color w:val="FF0000"/>
        </w:rPr>
        <w:t>[essentielles] / [d'interopérabilité] / […]</w:t>
      </w:r>
      <w:r>
        <w:rPr>
          <w:i/>
        </w:rPr>
        <w:t xml:space="preserve"> </w:t>
      </w:r>
      <w:r>
        <w:rPr>
          <w:i/>
          <w:color w:val="FF0000"/>
        </w:rPr>
        <w:t>[</w:t>
      </w:r>
      <w:r w:rsidR="001B31B3">
        <w:rPr>
          <w:i/>
          <w:color w:val="FF0000"/>
        </w:rPr>
        <w:t xml:space="preserve">de </w:t>
      </w:r>
      <w:r>
        <w:rPr>
          <w:i/>
          <w:color w:val="FF0000"/>
        </w:rPr>
        <w:t>la directive] / [du règlement] / [de la décision] / […] [Titre complet] [Référence du JOUE]</w:t>
      </w:r>
      <w:r>
        <w:t>.</w:t>
      </w:r>
    </w:p>
    <w:p w14:paraId="4DA48869" w14:textId="77777777" w:rsidR="00030934" w:rsidRPr="00030934" w:rsidRDefault="00030934" w:rsidP="00030934">
      <w:pPr>
        <w:pStyle w:val="BodyText"/>
      </w:pPr>
      <w:r>
        <w:t xml:space="preserve">Une fois la présente norme citée au Journal officiel de l'Union européenne au titre </w:t>
      </w:r>
      <w:r>
        <w:rPr>
          <w:i/>
          <w:color w:val="FF0000"/>
        </w:rPr>
        <w:t>[de ladite directive] / [dudit règlement] / [de ladite décision] / […]</w:t>
      </w:r>
      <w:r>
        <w:t xml:space="preserve">, la conformité aux articles normatifs de cette norme indiqués dans le Tableau ZZ.1 confère, dans les limites du domaine d'application de cette norme, présomption de conformité aux exigences </w:t>
      </w:r>
      <w:r>
        <w:rPr>
          <w:i/>
          <w:color w:val="FF0000"/>
        </w:rPr>
        <w:t xml:space="preserve">[essentielles] / [d'interopérabilité] / […] </w:t>
      </w:r>
      <w:r>
        <w:t xml:space="preserve">correspondantes </w:t>
      </w:r>
      <w:r>
        <w:rPr>
          <w:i/>
          <w:color w:val="FF0000"/>
        </w:rPr>
        <w:t>[de ladite directive] / [dudit règlement] / [de ladite décision] / […]</w:t>
      </w:r>
      <w:r>
        <w:t>, et de la réglementation AELE associée.</w:t>
      </w:r>
    </w:p>
    <w:p w14:paraId="3C11F884" w14:textId="77777777" w:rsidR="00030934" w:rsidRPr="00030934" w:rsidRDefault="00030934" w:rsidP="00030934">
      <w:pPr>
        <w:pStyle w:val="Tabletitle"/>
      </w:pPr>
      <w:bookmarkStart w:id="46" w:name="_Toc120608810"/>
      <w:r>
        <w:t xml:space="preserve">Tableau ZZ.1 – Correspondance entre la présente Norme européenne et </w:t>
      </w:r>
      <w:r>
        <w:rPr>
          <w:i/>
          <w:color w:val="FF0000"/>
        </w:rPr>
        <w:t>[l'Annexe … de] / [l'Article ou les articles … ] [de la directive] / [du règlement] / [de la décision] [Références du JOUE]</w:t>
      </w:r>
      <w:bookmarkEnd w:id="46"/>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3"/>
        <w:gridCol w:w="3244"/>
        <w:gridCol w:w="3244"/>
      </w:tblGrid>
      <w:tr w:rsidR="00030934" w:rsidRPr="00F7637D" w14:paraId="61D7A37E" w14:textId="77777777" w:rsidTr="00ED4FEF">
        <w:tc>
          <w:tcPr>
            <w:tcW w:w="3192" w:type="dxa"/>
          </w:tcPr>
          <w:p w14:paraId="1877A7AA" w14:textId="77777777" w:rsidR="00030934" w:rsidRPr="00030934" w:rsidRDefault="00030934" w:rsidP="00030934">
            <w:pPr>
              <w:pStyle w:val="Tableheader"/>
            </w:pPr>
            <w:r>
              <w:t>Exigences [essentielles] / [d'interopérabilité] / […] [de la directive] / [du règlement] / [de la décision] […]</w:t>
            </w:r>
          </w:p>
        </w:tc>
        <w:tc>
          <w:tcPr>
            <w:tcW w:w="3192" w:type="dxa"/>
          </w:tcPr>
          <w:p w14:paraId="4167D1B7" w14:textId="77777777" w:rsidR="00030934" w:rsidRPr="00030934" w:rsidRDefault="00030934" w:rsidP="002F2AAB">
            <w:pPr>
              <w:pStyle w:val="Tableheader"/>
            </w:pPr>
            <w:r>
              <w:t>Articles/paragraphes de la présente Norme européenne</w:t>
            </w:r>
          </w:p>
        </w:tc>
        <w:tc>
          <w:tcPr>
            <w:tcW w:w="3192" w:type="dxa"/>
          </w:tcPr>
          <w:p w14:paraId="46E532B8" w14:textId="77777777" w:rsidR="00030934" w:rsidRPr="00030934" w:rsidRDefault="00030934" w:rsidP="00030934">
            <w:pPr>
              <w:pStyle w:val="Tableheader"/>
            </w:pPr>
            <w:r>
              <w:t>Remarques / Notes</w:t>
            </w:r>
          </w:p>
        </w:tc>
      </w:tr>
      <w:tr w:rsidR="00030934" w:rsidRPr="000F3834" w14:paraId="41C698AB" w14:textId="77777777" w:rsidTr="00ED4FEF">
        <w:tc>
          <w:tcPr>
            <w:tcW w:w="3192" w:type="dxa"/>
          </w:tcPr>
          <w:p w14:paraId="28A81322" w14:textId="77777777" w:rsidR="00030934" w:rsidRPr="00030934" w:rsidRDefault="00030934" w:rsidP="00030934">
            <w:pPr>
              <w:pStyle w:val="Tablebody"/>
            </w:pPr>
            <w:r>
              <w:t> </w:t>
            </w:r>
          </w:p>
        </w:tc>
        <w:tc>
          <w:tcPr>
            <w:tcW w:w="3192" w:type="dxa"/>
          </w:tcPr>
          <w:p w14:paraId="52F2CA94" w14:textId="77777777" w:rsidR="00030934" w:rsidRPr="00030934" w:rsidRDefault="00030934" w:rsidP="00030934">
            <w:pPr>
              <w:pStyle w:val="Tablebody"/>
            </w:pPr>
            <w:r>
              <w:t> </w:t>
            </w:r>
          </w:p>
        </w:tc>
        <w:tc>
          <w:tcPr>
            <w:tcW w:w="3192" w:type="dxa"/>
          </w:tcPr>
          <w:p w14:paraId="475277B1" w14:textId="77777777" w:rsidR="00030934" w:rsidRPr="00030934" w:rsidRDefault="00030934" w:rsidP="00030934">
            <w:pPr>
              <w:pStyle w:val="Tablebody"/>
            </w:pPr>
            <w:r>
              <w:t> </w:t>
            </w:r>
          </w:p>
        </w:tc>
      </w:tr>
      <w:tr w:rsidR="00030934" w:rsidRPr="000F3834" w14:paraId="37A8AFEA" w14:textId="77777777" w:rsidTr="00ED4FEF">
        <w:tc>
          <w:tcPr>
            <w:tcW w:w="3192" w:type="dxa"/>
          </w:tcPr>
          <w:p w14:paraId="7ADBAA04" w14:textId="77777777" w:rsidR="00030934" w:rsidRPr="00030934" w:rsidRDefault="00030934" w:rsidP="00030934">
            <w:pPr>
              <w:pStyle w:val="Tablebody"/>
            </w:pPr>
            <w:r>
              <w:t> </w:t>
            </w:r>
          </w:p>
        </w:tc>
        <w:tc>
          <w:tcPr>
            <w:tcW w:w="3192" w:type="dxa"/>
          </w:tcPr>
          <w:p w14:paraId="581649BF" w14:textId="77777777" w:rsidR="00030934" w:rsidRPr="00030934" w:rsidRDefault="00030934" w:rsidP="00030934">
            <w:pPr>
              <w:pStyle w:val="Tablebody"/>
            </w:pPr>
            <w:r>
              <w:t> </w:t>
            </w:r>
          </w:p>
        </w:tc>
        <w:tc>
          <w:tcPr>
            <w:tcW w:w="3192" w:type="dxa"/>
          </w:tcPr>
          <w:p w14:paraId="6A180C9C" w14:textId="77777777" w:rsidR="00030934" w:rsidRPr="00030934" w:rsidRDefault="00030934" w:rsidP="00030934">
            <w:pPr>
              <w:pStyle w:val="Tablebody"/>
            </w:pPr>
            <w:r>
              <w:t> </w:t>
            </w:r>
          </w:p>
        </w:tc>
      </w:tr>
    </w:tbl>
    <w:p w14:paraId="5D71656B" w14:textId="77777777" w:rsidR="00030934" w:rsidRPr="00D43A71" w:rsidRDefault="00030934" w:rsidP="00030934">
      <w:pPr>
        <w:pStyle w:val="BodyText"/>
        <w:spacing w:before="240"/>
        <w:rPr>
          <w:color w:val="0070C0"/>
        </w:rPr>
      </w:pPr>
      <w:r>
        <w:rPr>
          <w:color w:val="0070C0"/>
        </w:rPr>
        <w:t xml:space="preserve"> [NOTE destinée au rédacteur, à supprimer avant</w:t>
      </w:r>
      <w:r w:rsidR="007855A0">
        <w:rPr>
          <w:color w:val="0070C0"/>
        </w:rPr>
        <w:t xml:space="preserve"> publication </w:t>
      </w:r>
      <w:r>
        <w:rPr>
          <w:color w:val="0070C0"/>
        </w:rPr>
        <w:t>:</w:t>
      </w:r>
    </w:p>
    <w:p w14:paraId="624CA9AA" w14:textId="77777777" w:rsidR="00030934" w:rsidRPr="007855A0" w:rsidRDefault="007855A0" w:rsidP="00030934">
      <w:pPr>
        <w:pStyle w:val="BodyText"/>
        <w:rPr>
          <w:color w:val="0070C0"/>
        </w:rPr>
      </w:pPr>
      <w:r w:rsidRPr="007855A0">
        <w:rPr>
          <w:rFonts w:cs="Arial"/>
          <w:color w:val="0070C0"/>
        </w:rPr>
        <w:t>Que la correspondance soit établie ou puisse être établie, de façon détaillée ou non, le tableau ci-dessus peut être utilisé dans tous les cas</w:t>
      </w:r>
      <w:r w:rsidR="00030934" w:rsidRPr="007855A0">
        <w:rPr>
          <w:color w:val="0070C0"/>
        </w:rPr>
        <w:t>:</w:t>
      </w:r>
    </w:p>
    <w:p w14:paraId="3215B8E6" w14:textId="77777777" w:rsidR="00030934" w:rsidRPr="00D43A71" w:rsidRDefault="00030934" w:rsidP="00D43A71">
      <w:pPr>
        <w:pStyle w:val="ListContinue1"/>
        <w:rPr>
          <w:color w:val="0070C0"/>
        </w:rPr>
      </w:pPr>
      <w:r>
        <w:rPr>
          <w:color w:val="0070C0"/>
        </w:rPr>
        <w:t xml:space="preserve">pour déclarer la correspondance avec un énoncé général </w:t>
      </w:r>
      <w:r w:rsidR="001B31B3">
        <w:rPr>
          <w:rFonts w:cs="Arial"/>
          <w:color w:val="0070C0"/>
        </w:rPr>
        <w:t>"</w:t>
      </w:r>
      <w:r>
        <w:rPr>
          <w:color w:val="0070C0"/>
        </w:rPr>
        <w:t xml:space="preserve">toutes les exigences sont </w:t>
      </w:r>
      <w:r w:rsidR="007855A0" w:rsidRPr="001B31B3">
        <w:rPr>
          <w:color w:val="0070C0"/>
        </w:rPr>
        <w:t>traitées</w:t>
      </w:r>
      <w:r w:rsidR="001B31B3">
        <w:rPr>
          <w:rFonts w:cs="Arial"/>
          <w:color w:val="0070C0"/>
        </w:rPr>
        <w:t>"</w:t>
      </w:r>
      <w:r>
        <w:rPr>
          <w:color w:val="0070C0"/>
        </w:rPr>
        <w:t xml:space="preserve"> </w:t>
      </w:r>
      <w:r w:rsidR="007855A0">
        <w:rPr>
          <w:color w:val="0070C0"/>
        </w:rPr>
        <w:t xml:space="preserve">si </w:t>
      </w:r>
      <w:r w:rsidR="001B31B3">
        <w:rPr>
          <w:rFonts w:cs="Arial"/>
          <w:color w:val="0070C0"/>
        </w:rPr>
        <w:t>"</w:t>
      </w:r>
      <w:r>
        <w:rPr>
          <w:color w:val="0070C0"/>
        </w:rPr>
        <w:t>tous les Articles ou paragraphes (ou ceux qui sont indiqués)</w:t>
      </w:r>
      <w:r w:rsidR="001B31B3">
        <w:rPr>
          <w:rFonts w:cs="Arial"/>
          <w:color w:val="0070C0"/>
        </w:rPr>
        <w:t>"</w:t>
      </w:r>
      <w:r>
        <w:rPr>
          <w:color w:val="0070C0"/>
        </w:rPr>
        <w:t xml:space="preserve"> </w:t>
      </w:r>
      <w:r w:rsidR="007855A0">
        <w:rPr>
          <w:color w:val="0070C0"/>
        </w:rPr>
        <w:t xml:space="preserve">sont appliqués </w:t>
      </w:r>
      <w:r>
        <w:rPr>
          <w:color w:val="0070C0"/>
        </w:rPr>
        <w:t>(dans ce cas, le tableau ne contiendra qu'une seule ligne);</w:t>
      </w:r>
    </w:p>
    <w:p w14:paraId="066316BE" w14:textId="77777777" w:rsidR="00030934" w:rsidRDefault="00030934" w:rsidP="00D43A71">
      <w:pPr>
        <w:pStyle w:val="ListContinue1"/>
        <w:rPr>
          <w:color w:val="0070C0"/>
        </w:rPr>
      </w:pPr>
      <w:r>
        <w:rPr>
          <w:color w:val="0070C0"/>
        </w:rPr>
        <w:t>pour déclarer une correspondance plus détaillée (dans ce cas, le tableau contiendra autant de lignes que nécessaire).]</w:t>
      </w:r>
    </w:p>
    <w:p w14:paraId="226C1991" w14:textId="77777777" w:rsidR="00030934" w:rsidRDefault="00030934" w:rsidP="00030934">
      <w:pPr>
        <w:pStyle w:val="Notice"/>
      </w:pPr>
      <w:r>
        <w:rPr>
          <w:b/>
        </w:rPr>
        <w:t>AVERTISSEMENT 1 —</w:t>
      </w:r>
      <w:r>
        <w:t xml:space="preserve"> La présomption de conformité demeure valable tant que la référence de la présente Norme européenne figure dans la liste publiée au Journal officiel de l'Union européenne. Il est recommandé aux utilisateurs de la présente norme de consulter régulièrement la dernière liste publiée au Journal officiel de l'Union européenne.</w:t>
      </w:r>
    </w:p>
    <w:p w14:paraId="281D9F67" w14:textId="77777777" w:rsidR="00030934" w:rsidRDefault="00030934" w:rsidP="00030934">
      <w:pPr>
        <w:pStyle w:val="Notice"/>
      </w:pPr>
      <w:r>
        <w:rPr>
          <w:b/>
        </w:rPr>
        <w:t>AVERTISSEMENT 2 —</w:t>
      </w:r>
      <w:r>
        <w:t xml:space="preserve"> D'autres dispositions de la législation de l'Union européenne peuvent être applicables aux produits / </w:t>
      </w:r>
      <w:r>
        <w:rPr>
          <w:i/>
        </w:rPr>
        <w:t>[service(s)] / […]</w:t>
      </w:r>
      <w:r>
        <w:t xml:space="preserve">  relevant du domaine d'application de la présente norme.</w:t>
      </w:r>
    </w:p>
    <w:p w14:paraId="1378F016" w14:textId="77777777" w:rsidR="00DB201D" w:rsidRPr="00CF3BBC" w:rsidRDefault="00D53B1E" w:rsidP="00D53B1E">
      <w:pPr>
        <w:pStyle w:val="BiblioTitle"/>
        <w:rPr>
          <w:rFonts w:eastAsia="MS Mincho"/>
        </w:rPr>
      </w:pPr>
      <w:r>
        <w:lastRenderedPageBreak/>
        <w:br/>
      </w:r>
      <w:bookmarkStart w:id="47" w:name="_Toc84508765"/>
      <w:bookmarkStart w:id="48" w:name="_Toc120608811"/>
      <w:r>
        <w:t>Bibliographie</w:t>
      </w:r>
      <w:bookmarkEnd w:id="43"/>
      <w:bookmarkEnd w:id="47"/>
      <w:bookmarkEnd w:id="48"/>
    </w:p>
    <w:p w14:paraId="219F4247" w14:textId="77777777" w:rsidR="00783FDB" w:rsidRPr="00282164" w:rsidRDefault="001355E9" w:rsidP="001355E9">
      <w:pPr>
        <w:pStyle w:val="BiblioEntry"/>
        <w:rPr>
          <w:rFonts w:cs="Arial"/>
          <w:i/>
        </w:rPr>
      </w:pPr>
      <w:r>
        <w:t>[1]</w:t>
      </w:r>
      <w:r>
        <w:tab/>
        <w:t xml:space="preserve">EN XXXX, </w:t>
      </w:r>
      <w:r>
        <w:rPr>
          <w:i/>
        </w:rPr>
        <w:t>Titre général</w:t>
      </w:r>
    </w:p>
    <w:sectPr w:rsidR="00783FDB" w:rsidRPr="00282164" w:rsidSect="001B35AE">
      <w:headerReference w:type="even" r:id="rId23"/>
      <w:headerReference w:type="default" r:id="rId24"/>
      <w:footerReference w:type="even" r:id="rId25"/>
      <w:footerReference w:type="default" r:id="rId26"/>
      <w:pgSz w:w="11906" w:h="16838"/>
      <w:pgMar w:top="1644" w:right="737" w:bottom="1418" w:left="851" w:header="709" w:footer="284" w:gutter="567"/>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091BC" w14:textId="77777777" w:rsidR="00D86695" w:rsidRDefault="00D86695">
      <w:pPr>
        <w:spacing w:after="0" w:line="240" w:lineRule="auto"/>
      </w:pPr>
      <w:r>
        <w:separator/>
      </w:r>
    </w:p>
  </w:endnote>
  <w:endnote w:type="continuationSeparator" w:id="0">
    <w:p w14:paraId="4F022E26" w14:textId="77777777" w:rsidR="00D86695" w:rsidRDefault="00D8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C9CF" w14:textId="77777777" w:rsidR="00D86695" w:rsidRPr="00AA03D8" w:rsidRDefault="00D86695" w:rsidP="00D86695">
    <w:pPr>
      <w:pStyle w:val="Footer"/>
      <w:spacing w:before="283" w:after="283"/>
    </w:pPr>
    <w:r w:rsidRPr="00AA03D8">
      <w:fldChar w:fldCharType="begin"/>
    </w:r>
    <w:r w:rsidRPr="00AA03D8">
      <w:instrText xml:space="preserve"> PAGE  \* MERGEFORMAT </w:instrText>
    </w:r>
    <w:r w:rsidRPr="00AA03D8">
      <w:fldChar w:fldCharType="separate"/>
    </w:r>
    <w:r w:rsidR="00C61C80">
      <w:rPr>
        <w:noProof/>
      </w:rPr>
      <w:t>11</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012B" w14:textId="77777777" w:rsidR="00D86695" w:rsidRPr="00D80F98" w:rsidRDefault="00D86695" w:rsidP="00D86695">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51705"/>
      <w:docPartObj>
        <w:docPartGallery w:val="Page Numbers (Bottom of Page)"/>
        <w:docPartUnique/>
      </w:docPartObj>
    </w:sdtPr>
    <w:sdtEndPr>
      <w:rPr>
        <w:b/>
        <w:noProof/>
        <w:szCs w:val="23"/>
      </w:rPr>
    </w:sdtEndPr>
    <w:sdtContent>
      <w:p w14:paraId="447C6F6F" w14:textId="77777777" w:rsidR="00B732D2" w:rsidRPr="00EA3695" w:rsidRDefault="0087219B">
        <w:pPr>
          <w:pStyle w:val="Footer"/>
          <w:rPr>
            <w:b/>
            <w:szCs w:val="23"/>
          </w:rPr>
        </w:pPr>
      </w:p>
    </w:sdtContent>
  </w:sdt>
  <w:p w14:paraId="74CBDB60" w14:textId="77777777" w:rsidR="00B732D2" w:rsidRDefault="00B732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7F39" w14:textId="77777777" w:rsidR="00283785" w:rsidRPr="00FA1C45" w:rsidRDefault="00D86695" w:rsidP="00FA1C45">
    <w:pPr>
      <w:pStyle w:val="Footer"/>
      <w:spacing w:before="283" w:after="283"/>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D73B4C">
      <w:rPr>
        <w:b/>
        <w:noProof/>
        <w:szCs w:val="23"/>
      </w:rPr>
      <w:t>10</w:t>
    </w:r>
    <w:r w:rsidRPr="00EA3695">
      <w:rPr>
        <w:b/>
        <w:szCs w:val="2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4A98" w14:textId="77777777" w:rsidR="00283785" w:rsidRPr="008807A1" w:rsidRDefault="00D86695" w:rsidP="008807A1">
    <w:pPr>
      <w:pStyle w:val="Footer"/>
      <w:spacing w:before="283" w:after="283"/>
      <w:jc w:val="right"/>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D73B4C">
      <w:rPr>
        <w:b/>
        <w:noProof/>
        <w:szCs w:val="23"/>
      </w:rPr>
      <w:t>11</w:t>
    </w:r>
    <w:r w:rsidRPr="00EA3695">
      <w:rPr>
        <w:b/>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E3CA7" w14:textId="77777777" w:rsidR="00D86695" w:rsidRDefault="00D86695">
      <w:pPr>
        <w:spacing w:after="0" w:line="240" w:lineRule="auto"/>
      </w:pPr>
      <w:r>
        <w:separator/>
      </w:r>
    </w:p>
  </w:footnote>
  <w:footnote w:type="continuationSeparator" w:id="0">
    <w:p w14:paraId="0A16814A" w14:textId="77777777" w:rsidR="00D86695" w:rsidRDefault="00D86695">
      <w:pPr>
        <w:spacing w:after="0" w:line="240" w:lineRule="auto"/>
      </w:pPr>
      <w:r>
        <w:continuationSeparator/>
      </w:r>
    </w:p>
  </w:footnote>
  <w:footnote w:id="1">
    <w:p w14:paraId="4C88208C" w14:textId="77777777" w:rsidR="001F3983" w:rsidRPr="001F3983" w:rsidRDefault="001F3983">
      <w:pPr>
        <w:pStyle w:val="FootnoteText"/>
      </w:pPr>
      <w:r>
        <w:rPr>
          <w:rStyle w:val="FootnoteReference"/>
        </w:rPr>
        <w:footnoteRef/>
      </w:r>
      <w:r>
        <w:t xml:space="preserve"> Avec prise en compte des modifications apportées par l'EN XXXX:20XX/A1:20XX.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EF99" w14:textId="77777777" w:rsidR="00D86695" w:rsidRPr="00BD6CDB" w:rsidRDefault="0087219B" w:rsidP="00D86695">
    <w:pPr>
      <w:spacing w:after="680"/>
    </w:pPr>
    <w:r>
      <w:fldChar w:fldCharType="begin"/>
    </w:r>
    <w:r>
      <w:instrText xml:space="preserve"> REF LibEnteteCEN </w:instrText>
    </w:r>
    <w:r>
      <w:fldChar w:fldCharType="separate"/>
    </w:r>
    <w:r w:rsidR="00C61C80">
      <w:rPr>
        <w:b/>
        <w:bCs/>
      </w:rPr>
      <w:t>Erreur ! Source du renvoi introuvable.</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80E0" w14:textId="77777777" w:rsidR="00FF275A" w:rsidRDefault="00FF2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A277" w14:textId="77777777" w:rsidR="00FF275A" w:rsidRDefault="00FF27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A31B" w14:textId="77777777" w:rsidR="00D86695" w:rsidRPr="00EA3695" w:rsidRDefault="00D86695" w:rsidP="00D86695">
    <w:pPr>
      <w:rPr>
        <w:b/>
        <w:szCs w:val="23"/>
      </w:rPr>
    </w:pPr>
    <w:proofErr w:type="spellStart"/>
    <w:r>
      <w:rPr>
        <w:b/>
        <w:szCs w:val="23"/>
      </w:rPr>
      <w:t>prEN</w:t>
    </w:r>
    <w:proofErr w:type="spellEnd"/>
    <w:r>
      <w:rPr>
        <w:b/>
        <w:szCs w:val="23"/>
      </w:rPr>
      <w:t xml:space="preserve"> </w:t>
    </w:r>
    <w:r>
      <w:rPr>
        <w:b/>
        <w:color w:val="FF0000"/>
        <w:szCs w:val="23"/>
      </w:rPr>
      <w:t>XXXX:20XX (F)</w:t>
    </w:r>
  </w:p>
  <w:p w14:paraId="29390858" w14:textId="77777777" w:rsidR="00283785" w:rsidRDefault="002837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280D7" w14:textId="77777777" w:rsidR="00283785" w:rsidRPr="008807A1" w:rsidRDefault="00D86695" w:rsidP="008807A1">
    <w:pPr>
      <w:spacing w:after="680"/>
      <w:jc w:val="right"/>
      <w:rPr>
        <w:rFonts w:ascii="Arial" w:hAnsi="Arial" w:cs="Arial"/>
        <w:b/>
        <w:szCs w:val="23"/>
      </w:rPr>
    </w:pPr>
    <w:proofErr w:type="spellStart"/>
    <w:r>
      <w:rPr>
        <w:rFonts w:ascii="Arial" w:hAnsi="Arial"/>
        <w:b/>
        <w:szCs w:val="23"/>
      </w:rPr>
      <w:t>prEN</w:t>
    </w:r>
    <w:proofErr w:type="spellEnd"/>
    <w:r>
      <w:rPr>
        <w:rFonts w:ascii="Arial" w:hAnsi="Arial"/>
        <w:b/>
        <w:szCs w:val="23"/>
      </w:rPr>
      <w:t> </w:t>
    </w:r>
    <w:r>
      <w:rPr>
        <w:rFonts w:ascii="Arial" w:hAnsi="Arial"/>
        <w:b/>
        <w:color w:val="FF0000"/>
        <w:szCs w:val="23"/>
      </w:rPr>
      <w:t>XXXX:20XX</w:t>
    </w:r>
    <w:r>
      <w:rPr>
        <w:rFonts w:ascii="Arial" w:hAnsi="Arial"/>
        <w:b/>
        <w:szCs w:val="23"/>
      </w:rPr>
      <w:t> </w:t>
    </w:r>
    <w:r>
      <w:rPr>
        <w:rFonts w:ascii="Arial" w:hAnsi="Arial"/>
        <w:b/>
        <w:color w:val="FF0000"/>
        <w:szCs w:val="23"/>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9A6D22"/>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61989596"/>
    <w:lvl w:ilvl="0">
      <w:start w:val="1"/>
      <w:numFmt w:val="bullet"/>
      <w:pStyle w:val="ListBullet5"/>
      <w:lvlText w:val="—"/>
      <w:lvlJc w:val="left"/>
      <w:pPr>
        <w:ind w:left="360" w:hanging="360"/>
      </w:pPr>
      <w:rPr>
        <w:rFonts w:ascii="Cambria" w:hAnsi="Cambria" w:hint="default"/>
        <w:color w:val="auto"/>
        <w:sz w:val="22"/>
      </w:rPr>
    </w:lvl>
  </w:abstractNum>
  <w:abstractNum w:abstractNumId="2" w15:restartNumberingAfterBreak="0">
    <w:nsid w:val="FFFFFF81"/>
    <w:multiLevelType w:val="singleLevel"/>
    <w:tmpl w:val="B0121C8C"/>
    <w:lvl w:ilvl="0">
      <w:start w:val="1"/>
      <w:numFmt w:val="bullet"/>
      <w:lvlText w:val="—"/>
      <w:lvlJc w:val="left"/>
      <w:pPr>
        <w:ind w:left="1209" w:hanging="360"/>
      </w:pPr>
      <w:rPr>
        <w:rFonts w:ascii="Cambria" w:hAnsi="Cambria" w:hint="default"/>
        <w:sz w:val="22"/>
      </w:rPr>
    </w:lvl>
  </w:abstractNum>
  <w:abstractNum w:abstractNumId="3" w15:restartNumberingAfterBreak="0">
    <w:nsid w:val="FFFFFF82"/>
    <w:multiLevelType w:val="singleLevel"/>
    <w:tmpl w:val="C5A4C996"/>
    <w:lvl w:ilvl="0">
      <w:start w:val="1"/>
      <w:numFmt w:val="bullet"/>
      <w:pStyle w:val="ListBullet3"/>
      <w:lvlText w:val="—"/>
      <w:lvlJc w:val="left"/>
      <w:pPr>
        <w:ind w:left="643" w:hanging="360"/>
      </w:pPr>
      <w:rPr>
        <w:rFonts w:ascii="Cambria" w:hAnsi="Cambria" w:hint="default"/>
        <w:sz w:val="22"/>
      </w:rPr>
    </w:lvl>
  </w:abstractNum>
  <w:abstractNum w:abstractNumId="4" w15:restartNumberingAfterBreak="0">
    <w:nsid w:val="FFFFFF83"/>
    <w:multiLevelType w:val="singleLevel"/>
    <w:tmpl w:val="C4F0A81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2941708"/>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04AD20A3"/>
    <w:multiLevelType w:val="hybridMultilevel"/>
    <w:tmpl w:val="D6BA263A"/>
    <w:lvl w:ilvl="0" w:tplc="CE4A6C4A">
      <w:numFmt w:val="bullet"/>
      <w:lvlText w:val="—"/>
      <w:lvlJc w:val="left"/>
      <w:pPr>
        <w:ind w:left="1286" w:hanging="360"/>
      </w:pPr>
      <w:rPr>
        <w:rFonts w:ascii="Cambria" w:eastAsia="Calibri" w:hAnsi="Cambria" w:cs="Times New Roman"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51F1445"/>
    <w:multiLevelType w:val="hybridMultilevel"/>
    <w:tmpl w:val="40F0A2A2"/>
    <w:lvl w:ilvl="0" w:tplc="15EC66E0">
      <w:start w:val="1"/>
      <w:numFmt w:val="decimal"/>
      <w:lvlText w:val="Table A.%1 —"/>
      <w:lvlJc w:val="left"/>
      <w:pPr>
        <w:ind w:left="1440" w:hanging="363"/>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08A55008"/>
    <w:multiLevelType w:val="multilevel"/>
    <w:tmpl w:val="C420ACF4"/>
    <w:lvl w:ilvl="0">
      <w:start w:val="1"/>
      <w:numFmt w:val="upperLetter"/>
      <w:pStyle w:val="ANNEX"/>
      <w:suff w:val="nothing"/>
      <w:lvlText w:val="Annexe %1"/>
      <w:lvlJc w:val="left"/>
      <w:pPr>
        <w:ind w:left="499" w:hanging="499"/>
      </w:pPr>
      <w:rPr>
        <w:rFonts w:ascii="Arial" w:hAnsi="Arial" w:cs="Arial"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9" w15:restartNumberingAfterBreak="0">
    <w:nsid w:val="0AD96927"/>
    <w:multiLevelType w:val="hybridMultilevel"/>
    <w:tmpl w:val="45D427BE"/>
    <w:lvl w:ilvl="0" w:tplc="ED325874">
      <w:start w:val="1"/>
      <w:numFmt w:val="lowerLetter"/>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BA00EA"/>
    <w:multiLevelType w:val="hybridMultilevel"/>
    <w:tmpl w:val="BC5CC8E6"/>
    <w:lvl w:ilvl="0" w:tplc="93E2D818">
      <w:start w:val="1"/>
      <w:numFmt w:val="decimal"/>
      <w:suff w:val="space"/>
      <w:lvlText w:val="Table %1 —"/>
      <w:lvlJc w:val="left"/>
      <w:pPr>
        <w:ind w:left="0" w:firstLine="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1" w15:restartNumberingAfterBreak="0">
    <w:nsid w:val="1F966221"/>
    <w:multiLevelType w:val="hybridMultilevel"/>
    <w:tmpl w:val="2BF4BA7E"/>
    <w:lvl w:ilvl="0" w:tplc="0D946B54">
      <w:start w:val="1"/>
      <w:numFmt w:val="lowerLetter"/>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E0D48"/>
    <w:multiLevelType w:val="hybridMultilevel"/>
    <w:tmpl w:val="945C387C"/>
    <w:lvl w:ilvl="0" w:tplc="5F8047D2">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9E4361"/>
    <w:multiLevelType w:val="hybridMultilevel"/>
    <w:tmpl w:val="C4381568"/>
    <w:lvl w:ilvl="0" w:tplc="BD108F38">
      <w:start w:val="1"/>
      <w:numFmt w:val="bullet"/>
      <w:pStyle w:val="ListBullet2"/>
      <w:lvlText w:val="—"/>
      <w:lvlJc w:val="left"/>
      <w:pPr>
        <w:ind w:left="643" w:hanging="360"/>
      </w:pPr>
      <w:rPr>
        <w:rFonts w:ascii="Cambria" w:hAnsi="Cambria" w:hint="default"/>
        <w:sz w:val="22"/>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25823584"/>
    <w:multiLevelType w:val="hybridMultilevel"/>
    <w:tmpl w:val="6C3C9B58"/>
    <w:lvl w:ilvl="0" w:tplc="15606270">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28D12216"/>
    <w:multiLevelType w:val="hybridMultilevel"/>
    <w:tmpl w:val="DAB02DBE"/>
    <w:lvl w:ilvl="0" w:tplc="9698D968">
      <w:start w:val="1"/>
      <w:numFmt w:val="decimal"/>
      <w:lvlText w:val="Table %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8639A8"/>
    <w:multiLevelType w:val="hybridMultilevel"/>
    <w:tmpl w:val="529C8954"/>
    <w:lvl w:ilvl="0" w:tplc="028E65C0">
      <w:start w:val="1"/>
      <w:numFmt w:val="upperRoman"/>
      <w:pStyle w:val="ListNumber4"/>
      <w:lvlText w:val="%1."/>
      <w:lvlJc w:val="right"/>
      <w:pPr>
        <w:ind w:left="1209" w:hanging="360"/>
      </w:p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17" w15:restartNumberingAfterBreak="0">
    <w:nsid w:val="2BFD3689"/>
    <w:multiLevelType w:val="hybridMultilevel"/>
    <w:tmpl w:val="8E3C3C68"/>
    <w:lvl w:ilvl="0" w:tplc="B780482E">
      <w:start w:val="1"/>
      <w:numFmt w:val="lowerRoman"/>
      <w:pStyle w:val="ListNumber3"/>
      <w:lvlText w:val="%1."/>
      <w:lvlJc w:val="righ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8" w15:restartNumberingAfterBreak="0">
    <w:nsid w:val="2F476E6D"/>
    <w:multiLevelType w:val="hybridMultilevel"/>
    <w:tmpl w:val="DD5CBD92"/>
    <w:lvl w:ilvl="0" w:tplc="0AD60278">
      <w:start w:val="1"/>
      <w:numFmt w:val="bullet"/>
      <w:lvlText w:val="—"/>
      <w:lvlJc w:val="left"/>
      <w:pPr>
        <w:ind w:left="1080" w:hanging="360"/>
      </w:pPr>
      <w:rPr>
        <w:rFonts w:ascii="Cambria" w:hAnsi="Cambria"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0414C3"/>
    <w:multiLevelType w:val="hybridMultilevel"/>
    <w:tmpl w:val="2A8A5960"/>
    <w:lvl w:ilvl="0" w:tplc="1EAE3AF6">
      <w:start w:val="1"/>
      <w:numFmt w:val="decimal"/>
      <w:pStyle w:val="ListNumber2"/>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0" w15:restartNumberingAfterBreak="0">
    <w:nsid w:val="31664FFE"/>
    <w:multiLevelType w:val="hybridMultilevel"/>
    <w:tmpl w:val="30CA2E48"/>
    <w:lvl w:ilvl="0" w:tplc="FEA480CC">
      <w:numFmt w:val="bullet"/>
      <w:pStyle w:val="ListContinue1"/>
      <w:lvlText w:val="—"/>
      <w:lvlJc w:val="left"/>
      <w:pPr>
        <w:ind w:left="720" w:hanging="360"/>
      </w:pPr>
      <w:rPr>
        <w:rFonts w:ascii="Cambria" w:eastAsia="Calibri" w:hAnsi="Cambria" w:cs="Times New Roman" w:hint="default"/>
        <w:color w:val="548DD4" w:themeColor="text2" w:themeTint="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C7EB8"/>
    <w:multiLevelType w:val="multilevel"/>
    <w:tmpl w:val="DFD22D26"/>
    <w:lvl w:ilvl="0">
      <w:start w:val="1"/>
      <w:numFmt w:val="decimal"/>
      <w:pStyle w:val="Heading1"/>
      <w:lvlText w:val="%1"/>
      <w:lvlJc w:val="left"/>
      <w:pPr>
        <w:tabs>
          <w:tab w:val="num" w:pos="432"/>
        </w:tabs>
        <w:ind w:left="403" w:hanging="403"/>
      </w:pPr>
      <w:rPr>
        <w:rFonts w:hint="default"/>
        <w:b/>
        <w:i w:val="0"/>
      </w:rPr>
    </w:lvl>
    <w:lvl w:ilvl="1">
      <w:start w:val="1"/>
      <w:numFmt w:val="decimal"/>
      <w:pStyle w:val="Heading2"/>
      <w:lvlText w:val="%1.%2"/>
      <w:lvlJc w:val="left"/>
      <w:pPr>
        <w:tabs>
          <w:tab w:val="num" w:pos="360"/>
        </w:tabs>
        <w:ind w:left="539" w:hanging="539"/>
      </w:pPr>
      <w:rPr>
        <w:rFonts w:hint="default"/>
        <w:b/>
        <w:i w:val="0"/>
      </w:rPr>
    </w:lvl>
    <w:lvl w:ilvl="2">
      <w:start w:val="1"/>
      <w:numFmt w:val="decimal"/>
      <w:pStyle w:val="Heading3"/>
      <w:lvlText w:val="%1.%2.%3"/>
      <w:lvlJc w:val="left"/>
      <w:pPr>
        <w:tabs>
          <w:tab w:val="num" w:pos="720"/>
        </w:tabs>
        <w:ind w:left="658" w:hanging="658"/>
      </w:pPr>
      <w:rPr>
        <w:rFonts w:hint="default"/>
        <w:b/>
        <w:i w:val="0"/>
      </w:rPr>
    </w:lvl>
    <w:lvl w:ilvl="3">
      <w:start w:val="1"/>
      <w:numFmt w:val="decimal"/>
      <w:pStyle w:val="Heading4"/>
      <w:lvlText w:val="%1.%2.%3.%4"/>
      <w:lvlJc w:val="left"/>
      <w:pPr>
        <w:tabs>
          <w:tab w:val="num" w:pos="1080"/>
        </w:tabs>
        <w:ind w:left="941" w:hanging="941"/>
      </w:pPr>
      <w:rPr>
        <w:rFonts w:hint="default"/>
        <w:b/>
        <w:i w:val="0"/>
      </w:rPr>
    </w:lvl>
    <w:lvl w:ilvl="4">
      <w:start w:val="1"/>
      <w:numFmt w:val="decimal"/>
      <w:pStyle w:val="Heading5"/>
      <w:lvlText w:val="%1.%2.%3.%4.%5"/>
      <w:lvlJc w:val="left"/>
      <w:pPr>
        <w:tabs>
          <w:tab w:val="num" w:pos="1080"/>
        </w:tabs>
        <w:ind w:left="1077" w:hanging="1077"/>
      </w:pPr>
      <w:rPr>
        <w:rFonts w:hint="default"/>
        <w:b/>
        <w:i w:val="0"/>
      </w:rPr>
    </w:lvl>
    <w:lvl w:ilvl="5">
      <w:start w:val="1"/>
      <w:numFmt w:val="decimal"/>
      <w:pStyle w:val="Heading6"/>
      <w:lvlText w:val="%1.%2.%3.%4.%5.%6"/>
      <w:lvlJc w:val="left"/>
      <w:pPr>
        <w:tabs>
          <w:tab w:val="num" w:pos="1440"/>
        </w:tabs>
        <w:ind w:left="1191" w:hanging="1191"/>
      </w:pPr>
      <w:rPr>
        <w:rFonts w:hint="default"/>
        <w:b/>
        <w:i w:val="0"/>
      </w:rPr>
    </w:lvl>
    <w:lvl w:ilvl="6">
      <w:start w:val="1"/>
      <w:numFmt w:val="decimal"/>
      <w:pStyle w:val="Heading7"/>
      <w:lvlText w:val="%1.%2.%3.%4.%5.%6.%7"/>
      <w:lvlJc w:val="left"/>
      <w:pPr>
        <w:tabs>
          <w:tab w:val="num" w:pos="1440"/>
        </w:tabs>
        <w:ind w:left="1304" w:hanging="1304"/>
      </w:pPr>
      <w:rPr>
        <w:rFonts w:hint="default"/>
      </w:rPr>
    </w:lvl>
    <w:lvl w:ilvl="7">
      <w:start w:val="1"/>
      <w:numFmt w:val="decimal"/>
      <w:pStyle w:val="Heading8"/>
      <w:lvlText w:val="%1.%2.%3.%4.%5.%6.%7.%8"/>
      <w:lvlJc w:val="left"/>
      <w:pPr>
        <w:tabs>
          <w:tab w:val="num" w:pos="1800"/>
        </w:tabs>
        <w:ind w:left="1418" w:hanging="1418"/>
      </w:pPr>
      <w:rPr>
        <w:rFonts w:hint="default"/>
      </w:rPr>
    </w:lvl>
    <w:lvl w:ilvl="8">
      <w:start w:val="1"/>
      <w:numFmt w:val="decimal"/>
      <w:pStyle w:val="Heading9"/>
      <w:lvlText w:val="%1.%2.%3.%4.%5.%6.%7.%8.%9"/>
      <w:lvlJc w:val="left"/>
      <w:pPr>
        <w:tabs>
          <w:tab w:val="num" w:pos="1800"/>
        </w:tabs>
        <w:ind w:left="1531" w:hanging="1531"/>
      </w:pPr>
      <w:rPr>
        <w:rFonts w:hint="default"/>
      </w:rPr>
    </w:lvl>
  </w:abstractNum>
  <w:abstractNum w:abstractNumId="22" w15:restartNumberingAfterBreak="0">
    <w:nsid w:val="3C1B0B71"/>
    <w:multiLevelType w:val="hybridMultilevel"/>
    <w:tmpl w:val="B35ECD22"/>
    <w:lvl w:ilvl="0" w:tplc="40C66598">
      <w:start w:val="1"/>
      <w:numFmt w:val="bullet"/>
      <w:lvlText w:val="—"/>
      <w:lvlJc w:val="left"/>
      <w:pPr>
        <w:ind w:left="1890" w:hanging="360"/>
      </w:pPr>
      <w:rPr>
        <w:rFonts w:ascii="Cambria" w:hAnsi="Cambria" w:hint="default"/>
        <w:sz w:val="22"/>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3" w15:restartNumberingAfterBreak="0">
    <w:nsid w:val="3FF30234"/>
    <w:multiLevelType w:val="hybridMultilevel"/>
    <w:tmpl w:val="89B69556"/>
    <w:lvl w:ilvl="0" w:tplc="6CFED372">
      <w:start w:val="1"/>
      <w:numFmt w:val="bullet"/>
      <w:pStyle w:val="ListBullet4"/>
      <w:lvlText w:val="—"/>
      <w:lvlJc w:val="left"/>
      <w:pPr>
        <w:ind w:left="720" w:hanging="360"/>
      </w:pPr>
      <w:rPr>
        <w:rFonts w:ascii="Cambria" w:hAnsi="Cambria"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50C1B"/>
    <w:multiLevelType w:val="hybridMultilevel"/>
    <w:tmpl w:val="C4882B32"/>
    <w:lvl w:ilvl="0" w:tplc="A4DCFE5E">
      <w:start w:val="1"/>
      <w:numFmt w:val="bullet"/>
      <w:lvlText w:val="—"/>
      <w:lvlJc w:val="left"/>
      <w:pPr>
        <w:ind w:left="360" w:hanging="360"/>
      </w:pPr>
      <w:rPr>
        <w:rFonts w:ascii="Cambria" w:hAnsi="Cambria"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AB0E02"/>
    <w:multiLevelType w:val="hybridMultilevel"/>
    <w:tmpl w:val="75EEA494"/>
    <w:lvl w:ilvl="0" w:tplc="47CE2148">
      <w:start w:val="1"/>
      <w:numFmt w:val="bullet"/>
      <w:lvlText w:val="—"/>
      <w:lvlJc w:val="left"/>
      <w:pPr>
        <w:ind w:left="1440" w:hanging="360"/>
      </w:pPr>
      <w:rPr>
        <w:rFonts w:ascii="Cambria" w:hAnsi="Cambria"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CA05C3"/>
    <w:multiLevelType w:val="multilevel"/>
    <w:tmpl w:val="5826162E"/>
    <w:lvl w:ilvl="0">
      <w:start w:val="26"/>
      <w:numFmt w:val="upperLetter"/>
      <w:pStyle w:val="ANNEXZ"/>
      <w:suff w:val="nothing"/>
      <w:lvlText w:val="Annexe Z%1"/>
      <w:lvlJc w:val="left"/>
      <w:pPr>
        <w:ind w:left="0" w:firstLine="0"/>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7" w15:restartNumberingAfterBreak="0">
    <w:nsid w:val="464C216E"/>
    <w:multiLevelType w:val="hybridMultilevel"/>
    <w:tmpl w:val="4FF6EC56"/>
    <w:lvl w:ilvl="0" w:tplc="5770C04C">
      <w:start w:val="1"/>
      <w:numFmt w:val="decimal"/>
      <w:lvlText w:val="Table A.%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427D8"/>
    <w:multiLevelType w:val="multilevel"/>
    <w:tmpl w:val="B4E2E390"/>
    <w:lvl w:ilvl="0">
      <w:start w:val="1"/>
      <w:numFmt w:val="upperLetter"/>
      <w:pStyle w:val="ANNEXZZ"/>
      <w:suff w:val="nothing"/>
      <w:lvlText w:val="Annex ZZ%1"/>
      <w:lvlJc w:val="left"/>
      <w:pPr>
        <w:ind w:left="0" w:firstLine="0"/>
      </w:pPr>
      <w:rPr>
        <w:rFonts w:ascii="Arial" w:hAnsi="Arial" w:cs="Times New Roman" w:hint="default"/>
        <w:b/>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za2"/>
      <w:lvlText w:val="ZZ%1.%2"/>
      <w:lvlJc w:val="left"/>
      <w:pPr>
        <w:tabs>
          <w:tab w:val="num" w:pos="0"/>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za3"/>
      <w:lvlText w:val="ZZ%1.%2.%3"/>
      <w:lvlJc w:val="left"/>
      <w:pPr>
        <w:tabs>
          <w:tab w:val="num" w:pos="794"/>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9" w15:restartNumberingAfterBreak="0">
    <w:nsid w:val="5BC43894"/>
    <w:multiLevelType w:val="hybridMultilevel"/>
    <w:tmpl w:val="CFDE05FA"/>
    <w:lvl w:ilvl="0" w:tplc="6CEABEEA">
      <w:start w:val="1"/>
      <w:numFmt w:val="decimal"/>
      <w:lvlText w:val="Figur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80035E"/>
    <w:multiLevelType w:val="hybridMultilevel"/>
    <w:tmpl w:val="BD863C7E"/>
    <w:lvl w:ilvl="0" w:tplc="67F0BF5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97269D"/>
    <w:multiLevelType w:val="hybridMultilevel"/>
    <w:tmpl w:val="E33AAB4A"/>
    <w:lvl w:ilvl="0" w:tplc="D3BEA13E">
      <w:start w:val="1"/>
      <w:numFmt w:val="bullet"/>
      <w:lvlText w:val="—"/>
      <w:lvlJc w:val="left"/>
      <w:pPr>
        <w:ind w:left="360" w:hanging="360"/>
      </w:pPr>
      <w:rPr>
        <w:rFonts w:ascii="Cambria" w:hAnsi="Cambria"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831BE4"/>
    <w:multiLevelType w:val="hybridMultilevel"/>
    <w:tmpl w:val="A078ADFC"/>
    <w:lvl w:ilvl="0" w:tplc="73D0932C">
      <w:start w:val="1"/>
      <w:numFmt w:val="decimal"/>
      <w:suff w:val="space"/>
      <w:lvlText w:val="Figur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9A7CC0"/>
    <w:multiLevelType w:val="hybridMultilevel"/>
    <w:tmpl w:val="2570BB64"/>
    <w:lvl w:ilvl="0" w:tplc="4A864F30">
      <w:start w:val="1"/>
      <w:numFmt w:val="decimal"/>
      <w:lvlText w:val="Figure %1 —"/>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15:restartNumberingAfterBreak="0">
    <w:nsid w:val="7AAC5F8A"/>
    <w:multiLevelType w:val="hybridMultilevel"/>
    <w:tmpl w:val="717E4B42"/>
    <w:lvl w:ilvl="0" w:tplc="B0121C8C">
      <w:start w:val="1"/>
      <w:numFmt w:val="bullet"/>
      <w:pStyle w:val="ListBullet"/>
      <w:lvlText w:val="—"/>
      <w:lvlJc w:val="left"/>
      <w:pPr>
        <w:ind w:left="360" w:hanging="360"/>
      </w:pPr>
      <w:rPr>
        <w:rFonts w:ascii="Cambria" w:hAnsi="Cambria" w:hint="default"/>
        <w:sz w:val="22"/>
      </w:rPr>
    </w:lvl>
    <w:lvl w:ilvl="1" w:tplc="B0121C8C">
      <w:start w:val="1"/>
      <w:numFmt w:val="bullet"/>
      <w:lvlText w:val="—"/>
      <w:lvlJc w:val="left"/>
      <w:pPr>
        <w:ind w:left="1080" w:hanging="360"/>
      </w:pPr>
      <w:rPr>
        <w:rFonts w:ascii="Cambria" w:hAnsi="Cambria" w:hint="default"/>
        <w:color w:val="auto"/>
        <w:sz w:val="22"/>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9F3331"/>
    <w:multiLevelType w:val="hybridMultilevel"/>
    <w:tmpl w:val="ED08CCA8"/>
    <w:lvl w:ilvl="0" w:tplc="D1321D7E">
      <w:start w:val="1"/>
      <w:numFmt w:val="decimal"/>
      <w:suff w:val="space"/>
      <w:lvlText w:val="Tabl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5"/>
  </w:num>
  <w:num w:numId="4">
    <w:abstractNumId w:val="4"/>
  </w:num>
  <w:num w:numId="5">
    <w:abstractNumId w:val="3"/>
  </w:num>
  <w:num w:numId="6">
    <w:abstractNumId w:val="2"/>
  </w:num>
  <w:num w:numId="7">
    <w:abstractNumId w:val="1"/>
  </w:num>
  <w:num w:numId="8">
    <w:abstractNumId w:val="0"/>
  </w:num>
  <w:num w:numId="9">
    <w:abstractNumId w:val="30"/>
  </w:num>
  <w:num w:numId="10">
    <w:abstractNumId w:val="9"/>
  </w:num>
  <w:num w:numId="11">
    <w:abstractNumId w:val="19"/>
  </w:num>
  <w:num w:numId="12">
    <w:abstractNumId w:val="17"/>
  </w:num>
  <w:num w:numId="13">
    <w:abstractNumId w:val="16"/>
  </w:num>
  <w:num w:numId="14">
    <w:abstractNumId w:val="26"/>
  </w:num>
  <w:num w:numId="15">
    <w:abstractNumId w:val="29"/>
  </w:num>
  <w:num w:numId="16">
    <w:abstractNumId w:val="32"/>
  </w:num>
  <w:num w:numId="17">
    <w:abstractNumId w:val="33"/>
  </w:num>
  <w:num w:numId="18">
    <w:abstractNumId w:val="10"/>
  </w:num>
  <w:num w:numId="19">
    <w:abstractNumId w:val="35"/>
  </w:num>
  <w:num w:numId="20">
    <w:abstractNumId w:val="27"/>
  </w:num>
  <w:num w:numId="21">
    <w:abstractNumId w:val="15"/>
  </w:num>
  <w:num w:numId="22">
    <w:abstractNumId w:val="7"/>
  </w:num>
  <w:num w:numId="23">
    <w:abstractNumId w:val="28"/>
  </w:num>
  <w:num w:numId="24">
    <w:abstractNumId w:val="31"/>
  </w:num>
  <w:num w:numId="25">
    <w:abstractNumId w:val="34"/>
  </w:num>
  <w:num w:numId="26">
    <w:abstractNumId w:val="14"/>
  </w:num>
  <w:num w:numId="27">
    <w:abstractNumId w:val="13"/>
  </w:num>
  <w:num w:numId="28">
    <w:abstractNumId w:val="3"/>
  </w:num>
  <w:num w:numId="29">
    <w:abstractNumId w:val="34"/>
  </w:num>
  <w:num w:numId="30">
    <w:abstractNumId w:val="34"/>
  </w:num>
  <w:num w:numId="31">
    <w:abstractNumId w:val="23"/>
  </w:num>
  <w:num w:numId="32">
    <w:abstractNumId w:val="24"/>
  </w:num>
  <w:num w:numId="33">
    <w:abstractNumId w:val="20"/>
  </w:num>
  <w:num w:numId="34">
    <w:abstractNumId w:val="18"/>
  </w:num>
  <w:num w:numId="35">
    <w:abstractNumId w:val="25"/>
  </w:num>
  <w:num w:numId="36">
    <w:abstractNumId w:val="11"/>
  </w:num>
  <w:num w:numId="37">
    <w:abstractNumId w:val="6"/>
  </w:num>
  <w:num w:numId="38">
    <w:abstractNumId w:val="22"/>
  </w:num>
  <w:num w:numId="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it-IT" w:vendorID="64" w:dllVersion="6" w:nlCheck="1" w:checkStyle="0"/>
  <w:activeWritingStyle w:appName="MSWord" w:lang="en-GB" w:vendorID="64" w:dllVersion="6" w:nlCheck="1" w:checkStyle="1"/>
  <w:activeWritingStyle w:appName="MSWord" w:lang="fr-BE"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fr-BE"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1D"/>
    <w:rsid w:val="00002B55"/>
    <w:rsid w:val="0000442A"/>
    <w:rsid w:val="00004B76"/>
    <w:rsid w:val="0001039B"/>
    <w:rsid w:val="000207C8"/>
    <w:rsid w:val="00021ED2"/>
    <w:rsid w:val="00030934"/>
    <w:rsid w:val="00034CA7"/>
    <w:rsid w:val="00046B26"/>
    <w:rsid w:val="000506A6"/>
    <w:rsid w:val="00050C0A"/>
    <w:rsid w:val="000715A5"/>
    <w:rsid w:val="00085373"/>
    <w:rsid w:val="00090043"/>
    <w:rsid w:val="00091606"/>
    <w:rsid w:val="00097B2A"/>
    <w:rsid w:val="000A0855"/>
    <w:rsid w:val="000A24C4"/>
    <w:rsid w:val="000B07C2"/>
    <w:rsid w:val="000B105C"/>
    <w:rsid w:val="000C79B4"/>
    <w:rsid w:val="000D3250"/>
    <w:rsid w:val="000D7CD1"/>
    <w:rsid w:val="000E060A"/>
    <w:rsid w:val="000E2F7D"/>
    <w:rsid w:val="000E7657"/>
    <w:rsid w:val="000F0753"/>
    <w:rsid w:val="000F36EB"/>
    <w:rsid w:val="001001B2"/>
    <w:rsid w:val="0010418B"/>
    <w:rsid w:val="0011658E"/>
    <w:rsid w:val="001320E6"/>
    <w:rsid w:val="001352DF"/>
    <w:rsid w:val="001355E9"/>
    <w:rsid w:val="00140817"/>
    <w:rsid w:val="00150478"/>
    <w:rsid w:val="00154593"/>
    <w:rsid w:val="00155787"/>
    <w:rsid w:val="00160AFF"/>
    <w:rsid w:val="0016493F"/>
    <w:rsid w:val="0016736C"/>
    <w:rsid w:val="00171579"/>
    <w:rsid w:val="001960C2"/>
    <w:rsid w:val="001A1A66"/>
    <w:rsid w:val="001B31B3"/>
    <w:rsid w:val="001B35AE"/>
    <w:rsid w:val="001B6085"/>
    <w:rsid w:val="001F3983"/>
    <w:rsid w:val="001F5833"/>
    <w:rsid w:val="00206181"/>
    <w:rsid w:val="00212735"/>
    <w:rsid w:val="002133ED"/>
    <w:rsid w:val="00224404"/>
    <w:rsid w:val="0023077C"/>
    <w:rsid w:val="002310B1"/>
    <w:rsid w:val="0026332D"/>
    <w:rsid w:val="00282164"/>
    <w:rsid w:val="00283785"/>
    <w:rsid w:val="002A179A"/>
    <w:rsid w:val="002A3B99"/>
    <w:rsid w:val="002A4100"/>
    <w:rsid w:val="002B0DF8"/>
    <w:rsid w:val="002D1280"/>
    <w:rsid w:val="002D2D2D"/>
    <w:rsid w:val="002E2E18"/>
    <w:rsid w:val="002E51F7"/>
    <w:rsid w:val="002E703E"/>
    <w:rsid w:val="002F2AAB"/>
    <w:rsid w:val="00302060"/>
    <w:rsid w:val="00313557"/>
    <w:rsid w:val="00341295"/>
    <w:rsid w:val="00342C02"/>
    <w:rsid w:val="003548AB"/>
    <w:rsid w:val="00363981"/>
    <w:rsid w:val="00373902"/>
    <w:rsid w:val="00375FF0"/>
    <w:rsid w:val="00394985"/>
    <w:rsid w:val="003C5CDA"/>
    <w:rsid w:val="003E1B45"/>
    <w:rsid w:val="003E407B"/>
    <w:rsid w:val="003F3B7F"/>
    <w:rsid w:val="004057E8"/>
    <w:rsid w:val="00411EA8"/>
    <w:rsid w:val="004135A7"/>
    <w:rsid w:val="00415F3A"/>
    <w:rsid w:val="004274B8"/>
    <w:rsid w:val="004356AB"/>
    <w:rsid w:val="00452BEE"/>
    <w:rsid w:val="004538AA"/>
    <w:rsid w:val="0046410D"/>
    <w:rsid w:val="004A62FC"/>
    <w:rsid w:val="004B5C41"/>
    <w:rsid w:val="004B7B4F"/>
    <w:rsid w:val="004D729F"/>
    <w:rsid w:val="004D760F"/>
    <w:rsid w:val="004F2B29"/>
    <w:rsid w:val="00506E35"/>
    <w:rsid w:val="00515DAA"/>
    <w:rsid w:val="005574FF"/>
    <w:rsid w:val="00564574"/>
    <w:rsid w:val="005677C3"/>
    <w:rsid w:val="00571371"/>
    <w:rsid w:val="005855C6"/>
    <w:rsid w:val="00595401"/>
    <w:rsid w:val="005A4075"/>
    <w:rsid w:val="005A503B"/>
    <w:rsid w:val="005D4F35"/>
    <w:rsid w:val="005F222B"/>
    <w:rsid w:val="0060596D"/>
    <w:rsid w:val="006213A5"/>
    <w:rsid w:val="006252CF"/>
    <w:rsid w:val="006306F5"/>
    <w:rsid w:val="00630DD4"/>
    <w:rsid w:val="00642581"/>
    <w:rsid w:val="00643377"/>
    <w:rsid w:val="00643E44"/>
    <w:rsid w:val="00654E70"/>
    <w:rsid w:val="006638FA"/>
    <w:rsid w:val="0067170B"/>
    <w:rsid w:val="00680DD8"/>
    <w:rsid w:val="006B4EDB"/>
    <w:rsid w:val="006D11C4"/>
    <w:rsid w:val="006D4FB3"/>
    <w:rsid w:val="006D721F"/>
    <w:rsid w:val="006E3CA9"/>
    <w:rsid w:val="006E6E71"/>
    <w:rsid w:val="006F17A0"/>
    <w:rsid w:val="006F3A9D"/>
    <w:rsid w:val="00703482"/>
    <w:rsid w:val="00706660"/>
    <w:rsid w:val="007078C7"/>
    <w:rsid w:val="00714ED1"/>
    <w:rsid w:val="00726D50"/>
    <w:rsid w:val="00727FC2"/>
    <w:rsid w:val="007707FF"/>
    <w:rsid w:val="00771201"/>
    <w:rsid w:val="007834F1"/>
    <w:rsid w:val="00783FDB"/>
    <w:rsid w:val="007855A0"/>
    <w:rsid w:val="0078662A"/>
    <w:rsid w:val="00796059"/>
    <w:rsid w:val="007A577C"/>
    <w:rsid w:val="007B2F7B"/>
    <w:rsid w:val="007E2EF8"/>
    <w:rsid w:val="00803ECF"/>
    <w:rsid w:val="00835545"/>
    <w:rsid w:val="00846380"/>
    <w:rsid w:val="008561A2"/>
    <w:rsid w:val="0087219B"/>
    <w:rsid w:val="0087595C"/>
    <w:rsid w:val="008771CE"/>
    <w:rsid w:val="008807A1"/>
    <w:rsid w:val="008814E1"/>
    <w:rsid w:val="008A05F3"/>
    <w:rsid w:val="008C6AAA"/>
    <w:rsid w:val="00907BE4"/>
    <w:rsid w:val="009164BA"/>
    <w:rsid w:val="0092445F"/>
    <w:rsid w:val="00934351"/>
    <w:rsid w:val="00937B56"/>
    <w:rsid w:val="00943565"/>
    <w:rsid w:val="00943AE8"/>
    <w:rsid w:val="00945655"/>
    <w:rsid w:val="00980B41"/>
    <w:rsid w:val="00993D16"/>
    <w:rsid w:val="009A1488"/>
    <w:rsid w:val="009A3B44"/>
    <w:rsid w:val="009A7A6C"/>
    <w:rsid w:val="009E4248"/>
    <w:rsid w:val="009F1D91"/>
    <w:rsid w:val="00A00E67"/>
    <w:rsid w:val="00A048B3"/>
    <w:rsid w:val="00A05832"/>
    <w:rsid w:val="00A15994"/>
    <w:rsid w:val="00A24D81"/>
    <w:rsid w:val="00A3398D"/>
    <w:rsid w:val="00A53290"/>
    <w:rsid w:val="00A532D8"/>
    <w:rsid w:val="00A64585"/>
    <w:rsid w:val="00A670FA"/>
    <w:rsid w:val="00A85511"/>
    <w:rsid w:val="00A93E91"/>
    <w:rsid w:val="00A9798F"/>
    <w:rsid w:val="00AA404B"/>
    <w:rsid w:val="00AB1752"/>
    <w:rsid w:val="00AB19AE"/>
    <w:rsid w:val="00AB1D53"/>
    <w:rsid w:val="00AC36D1"/>
    <w:rsid w:val="00AC38C7"/>
    <w:rsid w:val="00AD7F54"/>
    <w:rsid w:val="00AE4703"/>
    <w:rsid w:val="00AF1457"/>
    <w:rsid w:val="00AF4B31"/>
    <w:rsid w:val="00AF7261"/>
    <w:rsid w:val="00B0226D"/>
    <w:rsid w:val="00B03E87"/>
    <w:rsid w:val="00B237E8"/>
    <w:rsid w:val="00B27340"/>
    <w:rsid w:val="00B31EAF"/>
    <w:rsid w:val="00B520E6"/>
    <w:rsid w:val="00B732D2"/>
    <w:rsid w:val="00B75B15"/>
    <w:rsid w:val="00B90773"/>
    <w:rsid w:val="00B926BD"/>
    <w:rsid w:val="00BA2C46"/>
    <w:rsid w:val="00BA7B71"/>
    <w:rsid w:val="00BB1209"/>
    <w:rsid w:val="00BF3C1A"/>
    <w:rsid w:val="00C108CB"/>
    <w:rsid w:val="00C164CF"/>
    <w:rsid w:val="00C41305"/>
    <w:rsid w:val="00C52B4F"/>
    <w:rsid w:val="00C55817"/>
    <w:rsid w:val="00C61C80"/>
    <w:rsid w:val="00C73CA7"/>
    <w:rsid w:val="00C818C0"/>
    <w:rsid w:val="00C87208"/>
    <w:rsid w:val="00CA7429"/>
    <w:rsid w:val="00CB777E"/>
    <w:rsid w:val="00CD4CAC"/>
    <w:rsid w:val="00CD79AF"/>
    <w:rsid w:val="00CE1344"/>
    <w:rsid w:val="00CF3768"/>
    <w:rsid w:val="00CF3BBC"/>
    <w:rsid w:val="00D04274"/>
    <w:rsid w:val="00D14697"/>
    <w:rsid w:val="00D16D3D"/>
    <w:rsid w:val="00D23836"/>
    <w:rsid w:val="00D4272B"/>
    <w:rsid w:val="00D43A71"/>
    <w:rsid w:val="00D53B1E"/>
    <w:rsid w:val="00D66380"/>
    <w:rsid w:val="00D67068"/>
    <w:rsid w:val="00D73B4C"/>
    <w:rsid w:val="00D75383"/>
    <w:rsid w:val="00D86695"/>
    <w:rsid w:val="00DB201D"/>
    <w:rsid w:val="00DC3710"/>
    <w:rsid w:val="00DD2F5F"/>
    <w:rsid w:val="00DF77AE"/>
    <w:rsid w:val="00E110CE"/>
    <w:rsid w:val="00E11DD4"/>
    <w:rsid w:val="00E1712A"/>
    <w:rsid w:val="00E1784B"/>
    <w:rsid w:val="00E26F12"/>
    <w:rsid w:val="00E31106"/>
    <w:rsid w:val="00E36ED7"/>
    <w:rsid w:val="00E51C53"/>
    <w:rsid w:val="00E541D3"/>
    <w:rsid w:val="00E76401"/>
    <w:rsid w:val="00E84493"/>
    <w:rsid w:val="00E9212A"/>
    <w:rsid w:val="00EA3695"/>
    <w:rsid w:val="00EA399C"/>
    <w:rsid w:val="00EB2163"/>
    <w:rsid w:val="00EC453D"/>
    <w:rsid w:val="00F206A9"/>
    <w:rsid w:val="00F20990"/>
    <w:rsid w:val="00F24502"/>
    <w:rsid w:val="00F266D8"/>
    <w:rsid w:val="00F41042"/>
    <w:rsid w:val="00F47E0F"/>
    <w:rsid w:val="00F5318C"/>
    <w:rsid w:val="00F54262"/>
    <w:rsid w:val="00F63AAB"/>
    <w:rsid w:val="00F63FBD"/>
    <w:rsid w:val="00F66B6C"/>
    <w:rsid w:val="00F744F1"/>
    <w:rsid w:val="00F84BE1"/>
    <w:rsid w:val="00F8724D"/>
    <w:rsid w:val="00FA1C45"/>
    <w:rsid w:val="00FA4842"/>
    <w:rsid w:val="00FB57AA"/>
    <w:rsid w:val="00FB7A82"/>
    <w:rsid w:val="00FC1A5F"/>
    <w:rsid w:val="00FC20EE"/>
    <w:rsid w:val="00FD09CB"/>
    <w:rsid w:val="00FD55C0"/>
    <w:rsid w:val="00FF27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146962"/>
  <w15:docId w15:val="{BCDE96A1-C376-4565-8CB8-628497C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6B4EDB"/>
    <w:pPr>
      <w:spacing w:before="60" w:after="120" w:line="210" w:lineRule="atLeast"/>
      <w:jc w:val="both"/>
    </w:pPr>
    <w:rPr>
      <w:rFonts w:ascii="Cambria" w:hAnsi="Cambria"/>
      <w:sz w:val="22"/>
      <w:szCs w:val="22"/>
      <w:lang w:eastAsia="en-US"/>
    </w:rPr>
  </w:style>
  <w:style w:type="paragraph" w:styleId="Heading1">
    <w:name w:val="heading 1"/>
    <w:basedOn w:val="BodyText"/>
    <w:next w:val="BodyText"/>
    <w:link w:val="Heading1Char"/>
    <w:qFormat/>
    <w:rsid w:val="00B237E8"/>
    <w:pPr>
      <w:keepNext/>
      <w:numPr>
        <w:numId w:val="1"/>
      </w:numPr>
      <w:suppressAutoHyphens/>
      <w:spacing w:before="270" w:after="240" w:line="270" w:lineRule="exact"/>
      <w:outlineLvl w:val="0"/>
    </w:pPr>
    <w:rPr>
      <w:b/>
      <w:sz w:val="24"/>
    </w:rPr>
  </w:style>
  <w:style w:type="paragraph" w:styleId="Heading2">
    <w:name w:val="heading 2"/>
    <w:basedOn w:val="Heading1"/>
    <w:next w:val="BodyText"/>
    <w:link w:val="Heading2Char"/>
    <w:qFormat/>
    <w:rsid w:val="00B237E8"/>
    <w:pPr>
      <w:numPr>
        <w:ilvl w:val="1"/>
      </w:numPr>
      <w:spacing w:before="240" w:line="250" w:lineRule="exact"/>
      <w:outlineLvl w:val="1"/>
    </w:pPr>
    <w:rPr>
      <w:sz w:val="22"/>
    </w:rPr>
  </w:style>
  <w:style w:type="paragraph" w:styleId="Heading3">
    <w:name w:val="heading 3"/>
    <w:basedOn w:val="Heading1"/>
    <w:next w:val="BodyText"/>
    <w:link w:val="Heading3Char"/>
    <w:qFormat/>
    <w:rsid w:val="00B237E8"/>
    <w:pPr>
      <w:numPr>
        <w:ilvl w:val="2"/>
      </w:numPr>
      <w:spacing w:before="240" w:line="230" w:lineRule="exact"/>
      <w:outlineLvl w:val="2"/>
    </w:pPr>
    <w:rPr>
      <w:sz w:val="20"/>
    </w:rPr>
  </w:style>
  <w:style w:type="paragraph" w:styleId="Heading4">
    <w:name w:val="heading 4"/>
    <w:basedOn w:val="Heading3"/>
    <w:next w:val="BodyText"/>
    <w:link w:val="Heading4Char"/>
    <w:qFormat/>
    <w:rsid w:val="006F3A9D"/>
    <w:pPr>
      <w:numPr>
        <w:ilvl w:val="3"/>
      </w:numPr>
      <w:tabs>
        <w:tab w:val="clear" w:pos="1080"/>
      </w:tabs>
      <w:outlineLvl w:val="3"/>
    </w:pPr>
  </w:style>
  <w:style w:type="paragraph" w:styleId="Heading5">
    <w:name w:val="heading 5"/>
    <w:basedOn w:val="Heading4"/>
    <w:next w:val="BodyText"/>
    <w:link w:val="Heading5Char"/>
    <w:qFormat/>
    <w:rsid w:val="006F3A9D"/>
    <w:pPr>
      <w:numPr>
        <w:ilvl w:val="4"/>
      </w:numPr>
      <w:tabs>
        <w:tab w:val="clear" w:pos="1080"/>
      </w:tabs>
      <w:outlineLvl w:val="4"/>
    </w:pPr>
  </w:style>
  <w:style w:type="paragraph" w:styleId="Heading6">
    <w:name w:val="heading 6"/>
    <w:basedOn w:val="Heading5"/>
    <w:next w:val="BodyText"/>
    <w:link w:val="Heading6Char"/>
    <w:qFormat/>
    <w:rsid w:val="006F3A9D"/>
    <w:pPr>
      <w:numPr>
        <w:ilvl w:val="5"/>
      </w:numPr>
      <w:tabs>
        <w:tab w:val="clear" w:pos="1440"/>
      </w:tabs>
      <w:outlineLvl w:val="5"/>
    </w:pPr>
  </w:style>
  <w:style w:type="paragraph" w:styleId="Heading7">
    <w:name w:val="heading 7"/>
    <w:basedOn w:val="Heading6"/>
    <w:next w:val="Normal"/>
    <w:link w:val="Heading7Char"/>
    <w:semiHidden/>
    <w:qFormat/>
    <w:rsid w:val="00DB201D"/>
    <w:pPr>
      <w:numPr>
        <w:ilvl w:val="6"/>
      </w:numPr>
      <w:tabs>
        <w:tab w:val="clear" w:pos="1440"/>
      </w:tabs>
      <w:outlineLvl w:val="6"/>
    </w:pPr>
  </w:style>
  <w:style w:type="paragraph" w:styleId="Heading8">
    <w:name w:val="heading 8"/>
    <w:basedOn w:val="Heading6"/>
    <w:next w:val="Normal"/>
    <w:link w:val="Heading8Char"/>
    <w:semiHidden/>
    <w:qFormat/>
    <w:rsid w:val="00DB201D"/>
    <w:pPr>
      <w:numPr>
        <w:ilvl w:val="7"/>
      </w:numPr>
      <w:tabs>
        <w:tab w:val="clear" w:pos="1800"/>
      </w:tabs>
      <w:outlineLvl w:val="7"/>
    </w:pPr>
  </w:style>
  <w:style w:type="paragraph" w:styleId="Heading9">
    <w:name w:val="heading 9"/>
    <w:basedOn w:val="Heading6"/>
    <w:next w:val="Normal"/>
    <w:link w:val="Heading9Char"/>
    <w:semiHidden/>
    <w:qFormat/>
    <w:rsid w:val="00DB201D"/>
    <w:pPr>
      <w:numPr>
        <w:ilvl w:val="8"/>
      </w:numPr>
      <w:tabs>
        <w:tab w:val="clear"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060A"/>
    <w:pPr>
      <w:spacing w:before="0"/>
    </w:pPr>
    <w:rPr>
      <w:rFonts w:ascii="Arial" w:eastAsia="MS Mincho" w:hAnsi="Arial" w:cs="Cambria"/>
      <w:sz w:val="20"/>
      <w:szCs w:val="20"/>
      <w:lang w:eastAsia="fr-FR"/>
    </w:rPr>
  </w:style>
  <w:style w:type="character" w:customStyle="1" w:styleId="BodyTextChar">
    <w:name w:val="Body Text Char"/>
    <w:basedOn w:val="DefaultParagraphFont"/>
    <w:link w:val="BodyText"/>
    <w:rsid w:val="000E060A"/>
    <w:rPr>
      <w:rFonts w:ascii="Arial" w:eastAsia="MS Mincho" w:hAnsi="Arial" w:cs="Cambria"/>
      <w:lang w:eastAsia="fr-FR"/>
    </w:rPr>
  </w:style>
  <w:style w:type="character" w:customStyle="1" w:styleId="Heading1Char">
    <w:name w:val="Heading 1 Char"/>
    <w:basedOn w:val="DefaultParagraphFont"/>
    <w:link w:val="Heading1"/>
    <w:rsid w:val="00B237E8"/>
    <w:rPr>
      <w:rFonts w:ascii="Arial" w:eastAsia="MS Mincho" w:hAnsi="Arial" w:cs="Cambria"/>
      <w:b/>
      <w:sz w:val="24"/>
      <w:lang w:eastAsia="fr-FR"/>
    </w:rPr>
  </w:style>
  <w:style w:type="character" w:customStyle="1" w:styleId="Heading2Char">
    <w:name w:val="Heading 2 Char"/>
    <w:basedOn w:val="DefaultParagraphFont"/>
    <w:link w:val="Heading2"/>
    <w:rsid w:val="00B237E8"/>
    <w:rPr>
      <w:rFonts w:ascii="Arial" w:eastAsia="MS Mincho" w:hAnsi="Arial" w:cs="Cambria"/>
      <w:b/>
      <w:sz w:val="22"/>
      <w:lang w:eastAsia="fr-FR"/>
    </w:rPr>
  </w:style>
  <w:style w:type="character" w:customStyle="1" w:styleId="Heading3Char">
    <w:name w:val="Heading 3 Char"/>
    <w:basedOn w:val="DefaultParagraphFont"/>
    <w:link w:val="Heading3"/>
    <w:rsid w:val="00B237E8"/>
    <w:rPr>
      <w:rFonts w:ascii="Arial" w:eastAsia="MS Mincho" w:hAnsi="Arial" w:cs="Cambria"/>
      <w:b/>
      <w:lang w:eastAsia="fr-FR"/>
    </w:rPr>
  </w:style>
  <w:style w:type="character" w:customStyle="1" w:styleId="Heading4Char">
    <w:name w:val="Heading 4 Char"/>
    <w:basedOn w:val="DefaultParagraphFont"/>
    <w:link w:val="Heading4"/>
    <w:rsid w:val="006F3A9D"/>
    <w:rPr>
      <w:rFonts w:ascii="Cambria" w:eastAsia="MS Mincho" w:hAnsi="Cambria" w:cs="Cambria"/>
      <w:b/>
      <w:sz w:val="22"/>
      <w:lang w:eastAsia="fr-FR"/>
    </w:rPr>
  </w:style>
  <w:style w:type="character" w:customStyle="1" w:styleId="Heading5Char">
    <w:name w:val="Heading 5 Char"/>
    <w:basedOn w:val="DefaultParagraphFont"/>
    <w:link w:val="Heading5"/>
    <w:rsid w:val="006F3A9D"/>
    <w:rPr>
      <w:rFonts w:ascii="Cambria" w:eastAsia="MS Mincho" w:hAnsi="Cambria" w:cs="Cambria"/>
      <w:b/>
      <w:sz w:val="22"/>
      <w:lang w:eastAsia="fr-FR"/>
    </w:rPr>
  </w:style>
  <w:style w:type="character" w:customStyle="1" w:styleId="Heading6Char">
    <w:name w:val="Heading 6 Char"/>
    <w:basedOn w:val="DefaultParagraphFont"/>
    <w:link w:val="Heading6"/>
    <w:rsid w:val="006F3A9D"/>
    <w:rPr>
      <w:rFonts w:ascii="Cambria" w:eastAsia="MS Mincho" w:hAnsi="Cambria" w:cs="Cambria"/>
      <w:b/>
      <w:sz w:val="22"/>
      <w:lang w:eastAsia="fr-FR"/>
    </w:rPr>
  </w:style>
  <w:style w:type="character" w:customStyle="1" w:styleId="Heading7Char">
    <w:name w:val="Heading 7 Char"/>
    <w:basedOn w:val="DefaultParagraphFont"/>
    <w:link w:val="Heading7"/>
    <w:semiHidden/>
    <w:rsid w:val="00154593"/>
    <w:rPr>
      <w:rFonts w:ascii="Arial" w:eastAsia="MS Mincho" w:hAnsi="Arial" w:cs="Cambria"/>
      <w:b/>
      <w:lang w:eastAsia="fr-FR"/>
    </w:rPr>
  </w:style>
  <w:style w:type="character" w:customStyle="1" w:styleId="Heading8Char">
    <w:name w:val="Heading 8 Char"/>
    <w:basedOn w:val="DefaultParagraphFont"/>
    <w:link w:val="Heading8"/>
    <w:semiHidden/>
    <w:rsid w:val="00154593"/>
    <w:rPr>
      <w:rFonts w:ascii="Arial" w:eastAsia="MS Mincho" w:hAnsi="Arial" w:cs="Cambria"/>
      <w:b/>
      <w:lang w:eastAsia="fr-FR"/>
    </w:rPr>
  </w:style>
  <w:style w:type="character" w:customStyle="1" w:styleId="Heading9Char">
    <w:name w:val="Heading 9 Char"/>
    <w:basedOn w:val="DefaultParagraphFont"/>
    <w:link w:val="Heading9"/>
    <w:semiHidden/>
    <w:rsid w:val="00154593"/>
    <w:rPr>
      <w:rFonts w:ascii="Arial" w:eastAsia="MS Mincho" w:hAnsi="Arial" w:cs="Cambria"/>
      <w:b/>
      <w:lang w:eastAsia="fr-FR"/>
    </w:rPr>
  </w:style>
  <w:style w:type="paragraph" w:customStyle="1" w:styleId="a2">
    <w:name w:val="a2"/>
    <w:basedOn w:val="Heading2"/>
    <w:next w:val="BodyText"/>
    <w:qFormat/>
    <w:rsid w:val="00A24D81"/>
    <w:pPr>
      <w:numPr>
        <w:numId w:val="2"/>
      </w:numPr>
      <w:spacing w:before="270" w:line="270" w:lineRule="exact"/>
    </w:pPr>
    <w:rPr>
      <w:sz w:val="24"/>
    </w:rPr>
  </w:style>
  <w:style w:type="paragraph" w:customStyle="1" w:styleId="a3">
    <w:name w:val="a3"/>
    <w:basedOn w:val="Heading3"/>
    <w:next w:val="BodyText"/>
    <w:rsid w:val="00A24D81"/>
    <w:pPr>
      <w:numPr>
        <w:numId w:val="2"/>
      </w:numPr>
      <w:spacing w:line="250" w:lineRule="exact"/>
    </w:pPr>
    <w:rPr>
      <w:sz w:val="22"/>
    </w:rPr>
  </w:style>
  <w:style w:type="paragraph" w:customStyle="1" w:styleId="a4">
    <w:name w:val="a4"/>
    <w:basedOn w:val="Heading4"/>
    <w:next w:val="BodyText"/>
    <w:rsid w:val="00CF3BBC"/>
    <w:pPr>
      <w:numPr>
        <w:numId w:val="2"/>
      </w:numPr>
      <w:tabs>
        <w:tab w:val="left" w:pos="880"/>
      </w:tabs>
      <w:suppressAutoHyphens w:val="0"/>
      <w:spacing w:before="0" w:line="240" w:lineRule="atLeast"/>
      <w:outlineLvl w:val="0"/>
    </w:pPr>
  </w:style>
  <w:style w:type="paragraph" w:customStyle="1" w:styleId="a5">
    <w:name w:val="a5"/>
    <w:basedOn w:val="Heading5"/>
    <w:next w:val="BodyText"/>
    <w:rsid w:val="00CF3BBC"/>
    <w:pPr>
      <w:numPr>
        <w:numId w:val="2"/>
      </w:numPr>
      <w:tabs>
        <w:tab w:val="left" w:pos="1140"/>
        <w:tab w:val="left" w:pos="1360"/>
      </w:tabs>
      <w:suppressAutoHyphens w:val="0"/>
      <w:spacing w:before="0" w:line="240" w:lineRule="atLeast"/>
      <w:outlineLvl w:val="0"/>
    </w:pPr>
  </w:style>
  <w:style w:type="paragraph" w:customStyle="1" w:styleId="a6">
    <w:name w:val="a6"/>
    <w:basedOn w:val="Heading6"/>
    <w:next w:val="BodyText"/>
    <w:rsid w:val="00CF3BBC"/>
    <w:pPr>
      <w:numPr>
        <w:numId w:val="2"/>
      </w:numPr>
      <w:tabs>
        <w:tab w:val="left" w:pos="1140"/>
        <w:tab w:val="left" w:pos="1360"/>
      </w:tabs>
      <w:suppressAutoHyphens w:val="0"/>
      <w:spacing w:before="0" w:line="240" w:lineRule="atLeast"/>
      <w:outlineLvl w:val="0"/>
    </w:pPr>
  </w:style>
  <w:style w:type="paragraph" w:customStyle="1" w:styleId="ANNEX">
    <w:name w:val="ANNEX"/>
    <w:basedOn w:val="BodyText"/>
    <w:next w:val="BodyText"/>
    <w:qFormat/>
    <w:rsid w:val="00CF3BBC"/>
    <w:pPr>
      <w:keepNext/>
      <w:pageBreakBefore/>
      <w:numPr>
        <w:numId w:val="2"/>
      </w:numPr>
      <w:spacing w:after="760" w:line="310" w:lineRule="exact"/>
      <w:jc w:val="center"/>
      <w:outlineLvl w:val="0"/>
    </w:pPr>
    <w:rPr>
      <w:b/>
      <w:sz w:val="30"/>
    </w:rPr>
  </w:style>
  <w:style w:type="paragraph" w:customStyle="1" w:styleId="Definition">
    <w:name w:val="Definition"/>
    <w:basedOn w:val="BodyText"/>
    <w:rsid w:val="00E84493"/>
    <w:pPr>
      <w:spacing w:after="240" w:line="230" w:lineRule="atLeast"/>
    </w:pPr>
  </w:style>
  <w:style w:type="paragraph" w:customStyle="1" w:styleId="FigureText">
    <w:name w:val="Figure Text"/>
    <w:basedOn w:val="BodyText"/>
    <w:rsid w:val="009164BA"/>
    <w:pPr>
      <w:spacing w:before="60" w:after="240" w:line="240" w:lineRule="atLeast"/>
    </w:pPr>
  </w:style>
  <w:style w:type="paragraph" w:styleId="BodyTextIndent">
    <w:name w:val="Body Text Indent"/>
    <w:basedOn w:val="BodyText"/>
    <w:link w:val="BodyTextIndentChar"/>
    <w:uiPriority w:val="99"/>
    <w:rsid w:val="00643377"/>
    <w:pPr>
      <w:ind w:left="283"/>
    </w:pPr>
  </w:style>
  <w:style w:type="character" w:customStyle="1" w:styleId="BodyTextIndentChar">
    <w:name w:val="Body Text Indent Char"/>
    <w:basedOn w:val="DefaultParagraphFont"/>
    <w:link w:val="BodyTextIndent"/>
    <w:uiPriority w:val="99"/>
    <w:rsid w:val="00DD2F5F"/>
    <w:rPr>
      <w:rFonts w:ascii="Cambria" w:eastAsia="MS Mincho" w:hAnsi="Cambria" w:cs="Cambria"/>
      <w:sz w:val="22"/>
      <w:lang w:eastAsia="fr-FR"/>
    </w:rPr>
  </w:style>
  <w:style w:type="paragraph" w:customStyle="1" w:styleId="Figuretitle">
    <w:name w:val="Figure title"/>
    <w:basedOn w:val="BodyText"/>
    <w:next w:val="BodyText"/>
    <w:rsid w:val="00CD79AF"/>
    <w:pPr>
      <w:suppressAutoHyphens/>
      <w:spacing w:before="240" w:after="360" w:line="230" w:lineRule="atLeast"/>
      <w:jc w:val="center"/>
    </w:pPr>
    <w:rPr>
      <w:b/>
    </w:rPr>
  </w:style>
  <w:style w:type="paragraph" w:customStyle="1" w:styleId="Note">
    <w:name w:val="Note"/>
    <w:basedOn w:val="BodyText"/>
    <w:next w:val="BodyText"/>
    <w:rsid w:val="00E84493"/>
    <w:pPr>
      <w:tabs>
        <w:tab w:val="left" w:pos="960"/>
      </w:tabs>
      <w:spacing w:after="240"/>
    </w:pPr>
    <w:rPr>
      <w:sz w:val="18"/>
    </w:rPr>
  </w:style>
  <w:style w:type="paragraph" w:styleId="Footer">
    <w:name w:val="footer"/>
    <w:basedOn w:val="Normal"/>
    <w:link w:val="FooterChar"/>
    <w:uiPriority w:val="99"/>
    <w:rsid w:val="00DB201D"/>
    <w:pPr>
      <w:tabs>
        <w:tab w:val="right" w:pos="9752"/>
      </w:tabs>
      <w:spacing w:after="0" w:line="220" w:lineRule="exact"/>
    </w:pPr>
    <w:rPr>
      <w:rFonts w:eastAsia="MS Mincho" w:cs="Cambria"/>
      <w:szCs w:val="20"/>
      <w:lang w:eastAsia="fr-FR"/>
    </w:rPr>
  </w:style>
  <w:style w:type="character" w:customStyle="1" w:styleId="FooterChar">
    <w:name w:val="Footer Char"/>
    <w:basedOn w:val="DefaultParagraphFont"/>
    <w:link w:val="Footer"/>
    <w:uiPriority w:val="99"/>
    <w:rsid w:val="00DB201D"/>
    <w:rPr>
      <w:rFonts w:ascii="Cambria" w:eastAsia="MS Mincho" w:hAnsi="Cambria" w:cs="Cambria"/>
      <w:sz w:val="22"/>
      <w:lang w:eastAsia="fr-FR"/>
    </w:rPr>
  </w:style>
  <w:style w:type="paragraph" w:customStyle="1" w:styleId="RefNorm">
    <w:name w:val="RefNorm"/>
    <w:basedOn w:val="BodyText"/>
    <w:rsid w:val="00643E44"/>
    <w:pPr>
      <w:spacing w:after="240" w:line="230" w:lineRule="atLeast"/>
    </w:pPr>
  </w:style>
  <w:style w:type="paragraph" w:customStyle="1" w:styleId="Tabletitle">
    <w:name w:val="Table title"/>
    <w:basedOn w:val="BodyText"/>
    <w:next w:val="Tableheader"/>
    <w:link w:val="TabletitleChar"/>
    <w:rsid w:val="004B5C41"/>
    <w:pPr>
      <w:keepNext/>
      <w:suppressAutoHyphens/>
      <w:autoSpaceDE w:val="0"/>
      <w:autoSpaceDN w:val="0"/>
      <w:adjustRightInd w:val="0"/>
      <w:spacing w:before="120" w:line="230" w:lineRule="exact"/>
      <w:jc w:val="center"/>
      <w:outlineLvl w:val="0"/>
    </w:pPr>
    <w:rPr>
      <w:b/>
      <w:szCs w:val="24"/>
    </w:rPr>
  </w:style>
  <w:style w:type="paragraph" w:customStyle="1" w:styleId="Tableheader">
    <w:name w:val="Table header"/>
    <w:basedOn w:val="Tablebody"/>
    <w:link w:val="TableheaderChar"/>
    <w:rsid w:val="0078662A"/>
    <w:rPr>
      <w:b/>
    </w:rPr>
  </w:style>
  <w:style w:type="paragraph" w:customStyle="1" w:styleId="Tablebody">
    <w:name w:val="Table body"/>
    <w:basedOn w:val="BodyText"/>
    <w:link w:val="TablebodyChar"/>
    <w:rsid w:val="0078662A"/>
    <w:pPr>
      <w:spacing w:before="60" w:after="60"/>
      <w:jc w:val="left"/>
    </w:pPr>
    <w:rPr>
      <w:rFonts w:eastAsia="Times New Roman"/>
    </w:rPr>
  </w:style>
  <w:style w:type="character" w:customStyle="1" w:styleId="TablebodyChar">
    <w:name w:val="Table body Char"/>
    <w:link w:val="Tablebody"/>
    <w:locked/>
    <w:rsid w:val="0078662A"/>
    <w:rPr>
      <w:rFonts w:ascii="Arial" w:eastAsia="Times New Roman" w:hAnsi="Arial" w:cs="Cambria"/>
      <w:lang w:eastAsia="fr-FR"/>
    </w:rPr>
  </w:style>
  <w:style w:type="character" w:customStyle="1" w:styleId="TabletitleChar">
    <w:name w:val="Table title Char"/>
    <w:link w:val="Tabletitle"/>
    <w:locked/>
    <w:rsid w:val="004B5C41"/>
    <w:rPr>
      <w:rFonts w:ascii="Arial" w:eastAsia="MS Mincho" w:hAnsi="Arial" w:cs="Cambria"/>
      <w:b/>
      <w:szCs w:val="24"/>
      <w:lang w:eastAsia="fr-FR"/>
    </w:rPr>
  </w:style>
  <w:style w:type="paragraph" w:customStyle="1" w:styleId="Terms">
    <w:name w:val="Term(s)"/>
    <w:basedOn w:val="Normal"/>
    <w:next w:val="Definition"/>
    <w:rsid w:val="00E84493"/>
    <w:pPr>
      <w:keepNext/>
      <w:suppressAutoHyphens/>
      <w:spacing w:before="0" w:after="0" w:line="230" w:lineRule="atLeast"/>
    </w:pPr>
    <w:rPr>
      <w:rFonts w:ascii="Arial" w:eastAsia="MS Mincho" w:hAnsi="Arial" w:cs="Cambria"/>
      <w:b/>
      <w:sz w:val="20"/>
      <w:szCs w:val="20"/>
      <w:lang w:eastAsia="fr-FR"/>
    </w:rPr>
  </w:style>
  <w:style w:type="paragraph" w:customStyle="1" w:styleId="TermNum">
    <w:name w:val="TermNum"/>
    <w:basedOn w:val="Normal"/>
    <w:next w:val="Terms"/>
    <w:rsid w:val="00E84493"/>
    <w:pPr>
      <w:keepNext/>
      <w:spacing w:before="0" w:after="0" w:line="230" w:lineRule="atLeast"/>
    </w:pPr>
    <w:rPr>
      <w:rFonts w:ascii="Arial" w:eastAsia="MS Mincho" w:hAnsi="Arial" w:cs="Cambria"/>
      <w:b/>
      <w:sz w:val="20"/>
      <w:szCs w:val="20"/>
      <w:lang w:eastAsia="fr-FR"/>
    </w:rPr>
  </w:style>
  <w:style w:type="paragraph" w:styleId="TOC1">
    <w:name w:val="toc 1"/>
    <w:basedOn w:val="Normal"/>
    <w:next w:val="Normal"/>
    <w:uiPriority w:val="39"/>
    <w:rsid w:val="00C41305"/>
    <w:pPr>
      <w:tabs>
        <w:tab w:val="left" w:pos="720"/>
        <w:tab w:val="right" w:leader="dot" w:pos="9752"/>
      </w:tabs>
      <w:suppressAutoHyphens/>
      <w:spacing w:before="120" w:after="0" w:line="230" w:lineRule="atLeast"/>
      <w:ind w:left="720" w:right="500" w:hanging="720"/>
    </w:pPr>
    <w:rPr>
      <w:rFonts w:ascii="Arial" w:eastAsia="MS Mincho" w:hAnsi="Arial" w:cs="Cambria"/>
      <w:b/>
      <w:sz w:val="20"/>
      <w:szCs w:val="20"/>
      <w:lang w:eastAsia="fr-FR"/>
    </w:rPr>
  </w:style>
  <w:style w:type="paragraph" w:styleId="TOC2">
    <w:name w:val="toc 2"/>
    <w:basedOn w:val="TOC1"/>
    <w:next w:val="Normal"/>
    <w:uiPriority w:val="39"/>
    <w:rsid w:val="00DB201D"/>
    <w:pPr>
      <w:spacing w:before="0"/>
    </w:pPr>
  </w:style>
  <w:style w:type="paragraph" w:styleId="TOC3">
    <w:name w:val="toc 3"/>
    <w:basedOn w:val="TOC2"/>
    <w:next w:val="Normal"/>
    <w:uiPriority w:val="39"/>
    <w:rsid w:val="00DB201D"/>
  </w:style>
  <w:style w:type="paragraph" w:styleId="TOC9">
    <w:name w:val="toc 9"/>
    <w:basedOn w:val="TOC1"/>
    <w:next w:val="Normal"/>
    <w:uiPriority w:val="39"/>
    <w:rsid w:val="00DB201D"/>
    <w:pPr>
      <w:tabs>
        <w:tab w:val="clear" w:pos="720"/>
      </w:tabs>
      <w:ind w:left="0" w:firstLine="0"/>
    </w:pPr>
  </w:style>
  <w:style w:type="paragraph" w:customStyle="1" w:styleId="zzContents">
    <w:name w:val="zzContents"/>
    <w:basedOn w:val="Normal"/>
    <w:next w:val="TOC1"/>
    <w:rsid w:val="00CF3BBC"/>
    <w:pPr>
      <w:keepNext/>
      <w:pageBreakBefore/>
      <w:suppressAutoHyphens/>
      <w:spacing w:before="960" w:after="310" w:line="310" w:lineRule="exact"/>
    </w:pPr>
    <w:rPr>
      <w:rFonts w:ascii="Arial" w:eastAsia="MS Mincho" w:hAnsi="Arial" w:cs="Cambria"/>
      <w:b/>
      <w:sz w:val="30"/>
      <w:szCs w:val="20"/>
      <w:lang w:eastAsia="fr-FR"/>
    </w:rPr>
  </w:style>
  <w:style w:type="paragraph" w:customStyle="1" w:styleId="zzCover">
    <w:name w:val="zzCover"/>
    <w:basedOn w:val="Normal"/>
    <w:rsid w:val="00CF3BBC"/>
    <w:pPr>
      <w:spacing w:after="220" w:line="230" w:lineRule="atLeast"/>
      <w:jc w:val="right"/>
    </w:pPr>
    <w:rPr>
      <w:rFonts w:ascii="Arial" w:eastAsia="MS Mincho" w:hAnsi="Arial" w:cs="Cambria"/>
      <w:b/>
      <w:color w:val="000000"/>
      <w:sz w:val="26"/>
      <w:szCs w:val="20"/>
      <w:lang w:eastAsia="fr-FR"/>
    </w:rPr>
  </w:style>
  <w:style w:type="table" w:styleId="TableGrid">
    <w:name w:val="Table Grid"/>
    <w:basedOn w:val="TableNormal"/>
    <w:rsid w:val="00DB201D"/>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ewordText">
    <w:name w:val="Foreword Text"/>
    <w:basedOn w:val="BodyText"/>
    <w:rsid w:val="00630DD4"/>
    <w:pPr>
      <w:spacing w:after="240" w:line="240" w:lineRule="atLeast"/>
    </w:pPr>
    <w:rPr>
      <w:szCs w:val="23"/>
    </w:rPr>
  </w:style>
  <w:style w:type="paragraph" w:customStyle="1" w:styleId="ForewordTitle">
    <w:name w:val="Foreword Title"/>
    <w:basedOn w:val="BodyText"/>
    <w:rsid w:val="00DB201D"/>
    <w:pPr>
      <w:keepNext/>
      <w:pageBreakBefore/>
      <w:suppressAutoHyphens/>
      <w:spacing w:before="310" w:after="310" w:line="310" w:lineRule="atLeast"/>
      <w:outlineLvl w:val="0"/>
    </w:pPr>
    <w:rPr>
      <w:rFonts w:eastAsia="Times New Roman"/>
      <w:b/>
      <w:sz w:val="28"/>
    </w:rPr>
  </w:style>
  <w:style w:type="paragraph" w:customStyle="1" w:styleId="IntroTitle">
    <w:name w:val="Intro Title"/>
    <w:basedOn w:val="BodyText"/>
    <w:rsid w:val="00DB201D"/>
    <w:pPr>
      <w:keepNext/>
      <w:pageBreakBefore/>
      <w:suppressAutoHyphens/>
      <w:spacing w:before="310" w:after="310" w:line="310" w:lineRule="atLeast"/>
      <w:outlineLvl w:val="0"/>
    </w:pPr>
    <w:rPr>
      <w:rFonts w:eastAsia="Times New Roman"/>
      <w:b/>
      <w:sz w:val="28"/>
    </w:rPr>
  </w:style>
  <w:style w:type="paragraph" w:customStyle="1" w:styleId="BiblioEntry">
    <w:name w:val="Biblio Entry"/>
    <w:basedOn w:val="BodyText"/>
    <w:rsid w:val="00CF3BBC"/>
    <w:pPr>
      <w:autoSpaceDE w:val="0"/>
      <w:autoSpaceDN w:val="0"/>
      <w:adjustRightInd w:val="0"/>
      <w:spacing w:after="240" w:line="240" w:lineRule="atLeast"/>
    </w:pPr>
    <w:rPr>
      <w:szCs w:val="24"/>
    </w:rPr>
  </w:style>
  <w:style w:type="paragraph" w:customStyle="1" w:styleId="KeyTitle">
    <w:name w:val="Key Title"/>
    <w:basedOn w:val="BodyText"/>
    <w:next w:val="KeyText"/>
    <w:rsid w:val="00BB1209"/>
    <w:pPr>
      <w:keepNext/>
      <w:tabs>
        <w:tab w:val="left" w:pos="346"/>
      </w:tabs>
      <w:spacing w:after="60" w:line="220" w:lineRule="atLeast"/>
      <w:ind w:left="346" w:hanging="346"/>
    </w:pPr>
    <w:rPr>
      <w:rFonts w:eastAsia="Times New Roman"/>
      <w:b/>
      <w:sz w:val="18"/>
    </w:rPr>
  </w:style>
  <w:style w:type="paragraph" w:customStyle="1" w:styleId="KeyText">
    <w:name w:val="Key Text"/>
    <w:basedOn w:val="BodyText"/>
    <w:rsid w:val="00C41305"/>
    <w:pPr>
      <w:tabs>
        <w:tab w:val="left" w:pos="346"/>
      </w:tabs>
      <w:spacing w:after="60" w:line="220" w:lineRule="atLeast"/>
      <w:ind w:left="346" w:hanging="346"/>
    </w:pPr>
    <w:rPr>
      <w:sz w:val="18"/>
    </w:rPr>
  </w:style>
  <w:style w:type="paragraph" w:customStyle="1" w:styleId="FigureImage">
    <w:name w:val="Figure Image"/>
    <w:basedOn w:val="Normal"/>
    <w:rsid w:val="00C41305"/>
    <w:pPr>
      <w:keepNext/>
      <w:spacing w:before="240" w:line="240" w:lineRule="atLeast"/>
      <w:jc w:val="center"/>
    </w:pPr>
    <w:rPr>
      <w:rFonts w:ascii="Arial" w:eastAsia="Times New Roman" w:hAnsi="Arial"/>
      <w:sz w:val="20"/>
    </w:rPr>
  </w:style>
  <w:style w:type="paragraph" w:customStyle="1" w:styleId="BiblioTitle">
    <w:name w:val="Biblio Title"/>
    <w:basedOn w:val="BodyText"/>
    <w:next w:val="BiblioEntry"/>
    <w:rsid w:val="00CF3BBC"/>
    <w:pPr>
      <w:pageBreakBefore/>
      <w:spacing w:after="760" w:line="280" w:lineRule="atLeast"/>
      <w:jc w:val="center"/>
      <w:outlineLvl w:val="0"/>
    </w:pPr>
    <w:rPr>
      <w:rFonts w:eastAsia="Times New Roman"/>
      <w:b/>
      <w:sz w:val="28"/>
    </w:rPr>
  </w:style>
  <w:style w:type="paragraph" w:customStyle="1" w:styleId="Figurenote">
    <w:name w:val="Figure note"/>
    <w:basedOn w:val="BodyText"/>
    <w:rsid w:val="00C41305"/>
    <w:pPr>
      <w:tabs>
        <w:tab w:val="left" w:pos="965"/>
      </w:tabs>
      <w:spacing w:after="240" w:line="220" w:lineRule="atLeast"/>
    </w:pPr>
    <w:rPr>
      <w:rFonts w:eastAsia="Times New Roman"/>
      <w:sz w:val="18"/>
    </w:rPr>
  </w:style>
  <w:style w:type="paragraph" w:customStyle="1" w:styleId="Dimension100">
    <w:name w:val="Dimension_100"/>
    <w:basedOn w:val="BodyText"/>
    <w:rsid w:val="00DB201D"/>
    <w:pPr>
      <w:spacing w:after="60" w:line="220" w:lineRule="atLeast"/>
      <w:jc w:val="right"/>
    </w:pPr>
    <w:rPr>
      <w:rFonts w:eastAsia="Times New Roman"/>
    </w:rPr>
  </w:style>
  <w:style w:type="paragraph" w:styleId="BodyTextIndent2">
    <w:name w:val="Body Text Indent 2"/>
    <w:basedOn w:val="BodyText"/>
    <w:link w:val="BodyTextIndent2Char"/>
    <w:uiPriority w:val="99"/>
    <w:semiHidden/>
    <w:unhideWhenUsed/>
    <w:rsid w:val="00643377"/>
    <w:pPr>
      <w:spacing w:line="480" w:lineRule="auto"/>
      <w:ind w:left="283"/>
    </w:pPr>
  </w:style>
  <w:style w:type="character" w:customStyle="1" w:styleId="BodyTextIndent2Char">
    <w:name w:val="Body Text Indent 2 Char"/>
    <w:basedOn w:val="DefaultParagraphFont"/>
    <w:link w:val="BodyTextIndent2"/>
    <w:uiPriority w:val="99"/>
    <w:semiHidden/>
    <w:rsid w:val="00643377"/>
    <w:rPr>
      <w:rFonts w:ascii="Cambria" w:eastAsia="MS Mincho" w:hAnsi="Cambria" w:cs="Cambria"/>
      <w:sz w:val="22"/>
      <w:lang w:eastAsia="fr-FR"/>
    </w:rPr>
  </w:style>
  <w:style w:type="paragraph" w:customStyle="1" w:styleId="Tablefooternote">
    <w:name w:val="Table footer note"/>
    <w:basedOn w:val="BodyText"/>
    <w:qFormat/>
    <w:rsid w:val="0078662A"/>
    <w:pPr>
      <w:tabs>
        <w:tab w:val="left" w:pos="346"/>
      </w:tabs>
      <w:spacing w:before="60" w:after="60" w:line="200" w:lineRule="atLeast"/>
    </w:pPr>
    <w:rPr>
      <w:sz w:val="18"/>
    </w:rPr>
  </w:style>
  <w:style w:type="paragraph" w:customStyle="1" w:styleId="Tablefooter">
    <w:name w:val="Table footer"/>
    <w:basedOn w:val="BodyText"/>
    <w:rsid w:val="0078662A"/>
    <w:pPr>
      <w:tabs>
        <w:tab w:val="left" w:pos="346"/>
      </w:tabs>
      <w:spacing w:before="60" w:after="60" w:line="200" w:lineRule="atLeast"/>
    </w:pPr>
    <w:rPr>
      <w:sz w:val="18"/>
    </w:rPr>
  </w:style>
  <w:style w:type="paragraph" w:customStyle="1" w:styleId="Formula">
    <w:name w:val="Formula"/>
    <w:basedOn w:val="BodyText"/>
    <w:next w:val="BodyText"/>
    <w:rsid w:val="00BB1209"/>
    <w:pPr>
      <w:tabs>
        <w:tab w:val="right" w:pos="9749"/>
      </w:tabs>
      <w:spacing w:after="220" w:line="240" w:lineRule="atLeast"/>
      <w:ind w:left="403"/>
    </w:pPr>
  </w:style>
  <w:style w:type="paragraph" w:styleId="BodyTextIndent3">
    <w:name w:val="Body Text Indent 3"/>
    <w:basedOn w:val="BodyText"/>
    <w:link w:val="BodyTextIndent3Char"/>
    <w:uiPriority w:val="99"/>
    <w:semiHidden/>
    <w:unhideWhenUsed/>
    <w:rsid w:val="00643377"/>
    <w:pPr>
      <w:ind w:left="283"/>
    </w:pPr>
    <w:rPr>
      <w:szCs w:val="16"/>
    </w:rPr>
  </w:style>
  <w:style w:type="character" w:customStyle="1" w:styleId="BodyTextIndent3Char">
    <w:name w:val="Body Text Indent 3 Char"/>
    <w:basedOn w:val="DefaultParagraphFont"/>
    <w:link w:val="BodyTextIndent3"/>
    <w:uiPriority w:val="99"/>
    <w:semiHidden/>
    <w:rsid w:val="00643377"/>
    <w:rPr>
      <w:rFonts w:ascii="Cambria" w:eastAsia="MS Mincho" w:hAnsi="Cambria" w:cs="Cambria"/>
      <w:sz w:val="22"/>
      <w:szCs w:val="16"/>
      <w:lang w:eastAsia="fr-FR"/>
    </w:rPr>
  </w:style>
  <w:style w:type="paragraph" w:customStyle="1" w:styleId="Dimension75">
    <w:name w:val="Dimension_75"/>
    <w:basedOn w:val="Dimension100"/>
    <w:rsid w:val="00643377"/>
    <w:pPr>
      <w:keepNext/>
      <w:ind w:right="1253"/>
    </w:pPr>
    <w:rPr>
      <w:rFonts w:eastAsia="Calibri" w:cs="Times New Roman"/>
      <w:szCs w:val="22"/>
      <w:lang w:eastAsia="en-US"/>
    </w:rPr>
  </w:style>
  <w:style w:type="paragraph" w:customStyle="1" w:styleId="p2">
    <w:name w:val="p2"/>
    <w:basedOn w:val="BodyText"/>
    <w:next w:val="BodyText"/>
    <w:rsid w:val="004F2B29"/>
    <w:pPr>
      <w:tabs>
        <w:tab w:val="left" w:pos="562"/>
      </w:tabs>
      <w:spacing w:after="240" w:line="240" w:lineRule="atLeast"/>
    </w:pPr>
  </w:style>
  <w:style w:type="paragraph" w:customStyle="1" w:styleId="p3">
    <w:name w:val="p3"/>
    <w:basedOn w:val="BodyText"/>
    <w:next w:val="BodyText"/>
    <w:rsid w:val="004F2B29"/>
    <w:pPr>
      <w:tabs>
        <w:tab w:val="left" w:pos="720"/>
      </w:tabs>
      <w:spacing w:after="240" w:line="240" w:lineRule="atLeast"/>
    </w:pPr>
  </w:style>
  <w:style w:type="paragraph" w:customStyle="1" w:styleId="p4">
    <w:name w:val="p4"/>
    <w:basedOn w:val="BodyText"/>
    <w:next w:val="BodyText"/>
    <w:rsid w:val="00FC1A5F"/>
    <w:pPr>
      <w:tabs>
        <w:tab w:val="left" w:pos="964"/>
      </w:tabs>
      <w:spacing w:after="240" w:line="240" w:lineRule="atLeast"/>
    </w:pPr>
  </w:style>
  <w:style w:type="paragraph" w:customStyle="1" w:styleId="p5">
    <w:name w:val="p5"/>
    <w:basedOn w:val="BodyText"/>
    <w:next w:val="BodyText"/>
    <w:rsid w:val="00FC1A5F"/>
    <w:pPr>
      <w:tabs>
        <w:tab w:val="left" w:pos="1230"/>
      </w:tabs>
      <w:spacing w:after="240" w:line="240" w:lineRule="atLeast"/>
    </w:pPr>
  </w:style>
  <w:style w:type="paragraph" w:customStyle="1" w:styleId="p6">
    <w:name w:val="p6"/>
    <w:basedOn w:val="BodyText"/>
    <w:next w:val="BodyText"/>
    <w:rsid w:val="00B926BD"/>
    <w:pPr>
      <w:tabs>
        <w:tab w:val="left" w:pos="1474"/>
      </w:tabs>
      <w:spacing w:after="240" w:line="240" w:lineRule="atLeast"/>
    </w:pPr>
  </w:style>
  <w:style w:type="paragraph" w:customStyle="1" w:styleId="Example">
    <w:name w:val="Example"/>
    <w:basedOn w:val="BodyText"/>
    <w:next w:val="BodyText"/>
    <w:rsid w:val="00C41305"/>
    <w:pPr>
      <w:tabs>
        <w:tab w:val="left" w:pos="1354"/>
      </w:tabs>
      <w:spacing w:after="240" w:line="220" w:lineRule="atLeast"/>
    </w:pPr>
    <w:rPr>
      <w:sz w:val="18"/>
    </w:rPr>
  </w:style>
  <w:style w:type="paragraph" w:customStyle="1" w:styleId="Tablebody-">
    <w:name w:val="Table body (-)"/>
    <w:basedOn w:val="Tablebody"/>
    <w:rsid w:val="0078662A"/>
    <w:rPr>
      <w:rFonts w:eastAsia="Calibri" w:cs="Times New Roman"/>
      <w:szCs w:val="22"/>
      <w:lang w:eastAsia="en-US"/>
    </w:rPr>
  </w:style>
  <w:style w:type="paragraph" w:customStyle="1" w:styleId="Tablebody--">
    <w:name w:val="Table body (--)"/>
    <w:basedOn w:val="Tablebody"/>
    <w:rsid w:val="00282164"/>
    <w:rPr>
      <w:rFonts w:eastAsia="Calibri" w:cs="Times New Roman"/>
      <w:sz w:val="18"/>
      <w:szCs w:val="22"/>
      <w:lang w:eastAsia="en-US"/>
    </w:rPr>
  </w:style>
  <w:style w:type="paragraph" w:customStyle="1" w:styleId="Tableheader-">
    <w:name w:val="Table header (-)"/>
    <w:basedOn w:val="Tablebody-"/>
    <w:rsid w:val="0078662A"/>
  </w:style>
  <w:style w:type="paragraph" w:styleId="FootnoteText">
    <w:name w:val="footnote text"/>
    <w:basedOn w:val="Normal"/>
    <w:link w:val="FootnoteTextChar"/>
    <w:uiPriority w:val="99"/>
    <w:rsid w:val="00CF3BBC"/>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CF3BBC"/>
    <w:rPr>
      <w:rFonts w:ascii="Arial" w:hAnsi="Arial"/>
      <w:lang w:eastAsia="en-US"/>
    </w:rPr>
  </w:style>
  <w:style w:type="character" w:styleId="FootnoteReference">
    <w:name w:val="footnote reference"/>
    <w:basedOn w:val="DefaultParagraphFont"/>
    <w:uiPriority w:val="99"/>
    <w:rsid w:val="00CF3BBC"/>
    <w:rPr>
      <w:rFonts w:ascii="Arial" w:hAnsi="Arial"/>
      <w:vertAlign w:val="superscript"/>
    </w:rPr>
  </w:style>
  <w:style w:type="paragraph" w:styleId="TOAHeading">
    <w:name w:val="toa heading"/>
    <w:basedOn w:val="Normal"/>
    <w:next w:val="Normal"/>
    <w:uiPriority w:val="99"/>
    <w:semiHidden/>
    <w:rsid w:val="00943AE8"/>
    <w:pPr>
      <w:spacing w:before="120"/>
    </w:pPr>
    <w:rPr>
      <w:rFonts w:asciiTheme="majorHAnsi" w:eastAsiaTheme="majorEastAsia" w:hAnsiTheme="majorHAnsi" w:cstheme="majorBidi"/>
      <w:b/>
      <w:bCs/>
      <w:sz w:val="24"/>
      <w:szCs w:val="24"/>
    </w:rPr>
  </w:style>
  <w:style w:type="paragraph" w:styleId="Signature">
    <w:name w:val="Signature"/>
    <w:basedOn w:val="Normal"/>
    <w:link w:val="SignatureChar"/>
    <w:uiPriority w:val="99"/>
    <w:unhideWhenUsed/>
    <w:rsid w:val="00643377"/>
    <w:pPr>
      <w:spacing w:after="0" w:line="240" w:lineRule="auto"/>
      <w:ind w:left="4252"/>
    </w:pPr>
  </w:style>
  <w:style w:type="character" w:customStyle="1" w:styleId="SignatureChar">
    <w:name w:val="Signature Char"/>
    <w:basedOn w:val="DefaultParagraphFont"/>
    <w:link w:val="Signature"/>
    <w:uiPriority w:val="99"/>
    <w:rsid w:val="00643377"/>
    <w:rPr>
      <w:sz w:val="22"/>
      <w:szCs w:val="22"/>
      <w:lang w:eastAsia="en-US"/>
    </w:rPr>
  </w:style>
  <w:style w:type="paragraph" w:styleId="ListBullet">
    <w:name w:val="List Bullet"/>
    <w:basedOn w:val="BodyText"/>
    <w:uiPriority w:val="99"/>
    <w:semiHidden/>
    <w:rsid w:val="000E7657"/>
    <w:pPr>
      <w:numPr>
        <w:numId w:val="25"/>
      </w:numPr>
      <w:spacing w:after="240"/>
    </w:pPr>
    <w:rPr>
      <w:rFonts w:cs="Arial"/>
    </w:rPr>
  </w:style>
  <w:style w:type="paragraph" w:styleId="ListBullet2">
    <w:name w:val="List Bullet 2"/>
    <w:basedOn w:val="BodyText"/>
    <w:uiPriority w:val="99"/>
    <w:semiHidden/>
    <w:rsid w:val="000E7657"/>
    <w:pPr>
      <w:numPr>
        <w:numId w:val="27"/>
      </w:numPr>
      <w:spacing w:after="240"/>
      <w:contextualSpacing/>
    </w:pPr>
    <w:rPr>
      <w:rFonts w:cs="Arial"/>
    </w:rPr>
  </w:style>
  <w:style w:type="paragraph" w:customStyle="1" w:styleId="Tableheader--">
    <w:name w:val="Table header (--)"/>
    <w:basedOn w:val="Tablebody--"/>
    <w:rsid w:val="0078662A"/>
  </w:style>
  <w:style w:type="paragraph" w:customStyle="1" w:styleId="Code">
    <w:name w:val="Code"/>
    <w:basedOn w:val="Normal"/>
    <w:uiPriority w:val="16"/>
    <w:qFormat/>
    <w:rsid w:val="006213A5"/>
    <w:pPr>
      <w:spacing w:after="0" w:line="240" w:lineRule="atLeast"/>
    </w:pPr>
    <w:rPr>
      <w:rFonts w:ascii="Courier New" w:hAnsi="Courier New"/>
    </w:rPr>
  </w:style>
  <w:style w:type="paragraph" w:customStyle="1" w:styleId="BodyTextCenter">
    <w:name w:val="Body Text_Center"/>
    <w:basedOn w:val="BodyText"/>
    <w:rsid w:val="006213A5"/>
    <w:pPr>
      <w:spacing w:after="240" w:line="240" w:lineRule="atLeast"/>
      <w:jc w:val="center"/>
    </w:pPr>
  </w:style>
  <w:style w:type="paragraph" w:customStyle="1" w:styleId="BiblioDescription">
    <w:name w:val="Biblio Description"/>
    <w:basedOn w:val="BodyText"/>
    <w:next w:val="BiblioEntry"/>
    <w:rsid w:val="00CF3BBC"/>
    <w:pPr>
      <w:spacing w:after="240" w:line="240" w:lineRule="atLeast"/>
    </w:pPr>
  </w:style>
  <w:style w:type="character" w:styleId="Hyperlink">
    <w:name w:val="Hyperlink"/>
    <w:basedOn w:val="DefaultParagraphFont"/>
    <w:uiPriority w:val="99"/>
    <w:unhideWhenUsed/>
    <w:rsid w:val="00A53290"/>
    <w:rPr>
      <w:color w:val="0000FF" w:themeColor="hyperlink"/>
      <w:u w:val="single"/>
    </w:rPr>
  </w:style>
  <w:style w:type="paragraph" w:styleId="ListBullet3">
    <w:name w:val="List Bullet 3"/>
    <w:basedOn w:val="BodyText"/>
    <w:uiPriority w:val="99"/>
    <w:semiHidden/>
    <w:rsid w:val="000E7657"/>
    <w:pPr>
      <w:numPr>
        <w:numId w:val="5"/>
      </w:numPr>
      <w:spacing w:after="240"/>
      <w:ind w:left="1003"/>
    </w:pPr>
    <w:rPr>
      <w:rFonts w:cs="Arial"/>
    </w:rPr>
  </w:style>
  <w:style w:type="paragraph" w:styleId="ListBullet4">
    <w:name w:val="List Bullet 4"/>
    <w:basedOn w:val="BodyText"/>
    <w:uiPriority w:val="99"/>
    <w:semiHidden/>
    <w:rsid w:val="00A00E67"/>
    <w:pPr>
      <w:numPr>
        <w:numId w:val="31"/>
      </w:numPr>
      <w:spacing w:after="240"/>
      <w:ind w:left="1440"/>
    </w:pPr>
  </w:style>
  <w:style w:type="paragraph" w:styleId="ListBullet5">
    <w:name w:val="List Bullet 5"/>
    <w:basedOn w:val="BodyText"/>
    <w:uiPriority w:val="99"/>
    <w:semiHidden/>
    <w:rsid w:val="00A00E67"/>
    <w:pPr>
      <w:numPr>
        <w:numId w:val="7"/>
      </w:numPr>
      <w:tabs>
        <w:tab w:val="left" w:pos="1800"/>
      </w:tabs>
      <w:spacing w:after="240"/>
      <w:ind w:left="1800"/>
      <w:contextualSpacing/>
    </w:pPr>
  </w:style>
  <w:style w:type="paragraph" w:customStyle="1" w:styleId="ANNEXZ">
    <w:name w:val="ANNEXZ"/>
    <w:basedOn w:val="Normal"/>
    <w:rsid w:val="00CF3BBC"/>
    <w:pPr>
      <w:keepNext/>
      <w:pageBreakBefore/>
      <w:numPr>
        <w:numId w:val="14"/>
      </w:numPr>
      <w:autoSpaceDE w:val="0"/>
      <w:autoSpaceDN w:val="0"/>
      <w:adjustRightInd w:val="0"/>
      <w:spacing w:before="0" w:after="760" w:line="310" w:lineRule="exact"/>
      <w:jc w:val="center"/>
      <w:outlineLvl w:val="0"/>
    </w:pPr>
    <w:rPr>
      <w:rFonts w:ascii="Arial" w:hAnsi="Arial"/>
      <w:b/>
      <w:sz w:val="28"/>
      <w:szCs w:val="24"/>
    </w:rPr>
  </w:style>
  <w:style w:type="paragraph" w:customStyle="1" w:styleId="Notice">
    <w:name w:val="Notice"/>
    <w:basedOn w:val="BodyText"/>
    <w:rsid w:val="00FB57AA"/>
    <w:pPr>
      <w:spacing w:after="240" w:line="240" w:lineRule="atLeast"/>
    </w:pPr>
  </w:style>
  <w:style w:type="paragraph" w:styleId="PlainText">
    <w:name w:val="Plain Text"/>
    <w:basedOn w:val="Normal"/>
    <w:link w:val="PlainTextChar"/>
    <w:uiPriority w:val="99"/>
    <w:semiHidden/>
    <w:unhideWhenUsed/>
    <w:rsid w:val="002310B1"/>
    <w:pPr>
      <w:spacing w:after="0" w:line="240" w:lineRule="auto"/>
    </w:pPr>
    <w:rPr>
      <w:rFonts w:ascii="Consolas" w:hAnsi="Consolas"/>
      <w:color w:val="FF0000"/>
      <w:sz w:val="21"/>
      <w:szCs w:val="21"/>
    </w:rPr>
  </w:style>
  <w:style w:type="paragraph" w:customStyle="1" w:styleId="za2">
    <w:name w:val="za2"/>
    <w:basedOn w:val="Normal"/>
    <w:next w:val="BodyText"/>
    <w:link w:val="za2Char"/>
    <w:rsid w:val="00CF3BBC"/>
    <w:pPr>
      <w:keepNext/>
      <w:numPr>
        <w:ilvl w:val="1"/>
        <w:numId w:val="14"/>
      </w:numPr>
      <w:tabs>
        <w:tab w:val="left" w:pos="499"/>
        <w:tab w:val="left" w:pos="720"/>
      </w:tabs>
      <w:spacing w:before="270" w:after="240" w:line="270" w:lineRule="exact"/>
      <w:jc w:val="left"/>
      <w:outlineLvl w:val="0"/>
    </w:pPr>
    <w:rPr>
      <w:rFonts w:ascii="Arial" w:hAnsi="Arial"/>
      <w:b/>
      <w:sz w:val="26"/>
    </w:rPr>
  </w:style>
  <w:style w:type="character" w:customStyle="1" w:styleId="za2Char">
    <w:name w:val="za2 Char"/>
    <w:basedOn w:val="DefaultParagraphFont"/>
    <w:link w:val="za2"/>
    <w:rsid w:val="00CF3BBC"/>
    <w:rPr>
      <w:rFonts w:ascii="Arial" w:hAnsi="Arial"/>
      <w:b/>
      <w:sz w:val="26"/>
      <w:szCs w:val="22"/>
      <w:lang w:eastAsia="en-US"/>
    </w:rPr>
  </w:style>
  <w:style w:type="paragraph" w:customStyle="1" w:styleId="za3">
    <w:name w:val="za3"/>
    <w:basedOn w:val="Normal"/>
    <w:link w:val="za3Char"/>
    <w:rsid w:val="00CF3BBC"/>
    <w:pPr>
      <w:keepNext/>
      <w:numPr>
        <w:ilvl w:val="2"/>
        <w:numId w:val="14"/>
      </w:numPr>
      <w:tabs>
        <w:tab w:val="left" w:pos="851"/>
      </w:tabs>
      <w:spacing w:before="0" w:after="240" w:line="250" w:lineRule="exact"/>
      <w:jc w:val="left"/>
      <w:outlineLvl w:val="0"/>
    </w:pPr>
    <w:rPr>
      <w:rFonts w:ascii="Arial" w:hAnsi="Arial"/>
      <w:b/>
      <w:sz w:val="24"/>
    </w:rPr>
  </w:style>
  <w:style w:type="character" w:customStyle="1" w:styleId="za3Char">
    <w:name w:val="za3 Char"/>
    <w:basedOn w:val="Heading2Char"/>
    <w:link w:val="za3"/>
    <w:rsid w:val="00CF3BBC"/>
    <w:rPr>
      <w:rFonts w:ascii="Arial" w:eastAsia="MS Mincho" w:hAnsi="Arial" w:cs="Cambria"/>
      <w:b/>
      <w:sz w:val="24"/>
      <w:szCs w:val="22"/>
      <w:lang w:eastAsia="en-US"/>
    </w:rPr>
  </w:style>
  <w:style w:type="paragraph" w:customStyle="1" w:styleId="za4">
    <w:name w:val="za4"/>
    <w:basedOn w:val="Normal"/>
    <w:link w:val="za4Char"/>
    <w:rsid w:val="00CF3BBC"/>
    <w:pPr>
      <w:keepNext/>
      <w:numPr>
        <w:ilvl w:val="3"/>
        <w:numId w:val="14"/>
      </w:numPr>
      <w:tabs>
        <w:tab w:val="left" w:pos="992"/>
      </w:tabs>
      <w:spacing w:before="0" w:after="240" w:line="240" w:lineRule="atLeast"/>
      <w:jc w:val="left"/>
      <w:outlineLvl w:val="0"/>
    </w:pPr>
    <w:rPr>
      <w:rFonts w:ascii="Arial" w:hAnsi="Arial"/>
      <w:b/>
    </w:rPr>
  </w:style>
  <w:style w:type="character" w:customStyle="1" w:styleId="za4Char">
    <w:name w:val="za4 Char"/>
    <w:basedOn w:val="BodyTextChar"/>
    <w:link w:val="za4"/>
    <w:rsid w:val="00CF3BBC"/>
    <w:rPr>
      <w:rFonts w:ascii="Arial" w:eastAsia="MS Mincho" w:hAnsi="Arial" w:cs="Cambria"/>
      <w:b/>
      <w:szCs w:val="22"/>
      <w:lang w:eastAsia="en-US"/>
    </w:rPr>
  </w:style>
  <w:style w:type="paragraph" w:customStyle="1" w:styleId="za5">
    <w:name w:val="za5"/>
    <w:basedOn w:val="Normal"/>
    <w:rsid w:val="00CF3BBC"/>
    <w:pPr>
      <w:keepNext/>
      <w:numPr>
        <w:ilvl w:val="4"/>
        <w:numId w:val="14"/>
      </w:numPr>
      <w:tabs>
        <w:tab w:val="left" w:pos="1106"/>
      </w:tabs>
      <w:spacing w:before="0" w:after="240" w:line="240" w:lineRule="atLeast"/>
      <w:jc w:val="left"/>
      <w:outlineLvl w:val="0"/>
    </w:pPr>
    <w:rPr>
      <w:rFonts w:ascii="Arial" w:hAnsi="Arial"/>
      <w:b/>
    </w:rPr>
  </w:style>
  <w:style w:type="paragraph" w:customStyle="1" w:styleId="za6">
    <w:name w:val="za6"/>
    <w:basedOn w:val="Normal"/>
    <w:next w:val="BodyText"/>
    <w:rsid w:val="00CF3BBC"/>
    <w:pPr>
      <w:keepNext/>
      <w:numPr>
        <w:ilvl w:val="5"/>
        <w:numId w:val="14"/>
      </w:numPr>
      <w:tabs>
        <w:tab w:val="left" w:pos="1219"/>
      </w:tabs>
      <w:spacing w:before="0" w:after="240" w:line="240" w:lineRule="atLeast"/>
      <w:jc w:val="left"/>
      <w:outlineLvl w:val="0"/>
    </w:pPr>
    <w:rPr>
      <w:rFonts w:ascii="Arial" w:hAnsi="Arial"/>
      <w:b/>
    </w:rPr>
  </w:style>
  <w:style w:type="paragraph" w:styleId="BalloonText">
    <w:name w:val="Balloon Text"/>
    <w:basedOn w:val="ForewordText"/>
    <w:link w:val="BalloonTextChar"/>
    <w:uiPriority w:val="99"/>
    <w:semiHidden/>
    <w:rsid w:val="00643E44"/>
    <w:pPr>
      <w:autoSpaceDE w:val="0"/>
      <w:autoSpaceDN w:val="0"/>
      <w:adjustRightInd w:val="0"/>
      <w:spacing w:after="200"/>
    </w:pPr>
    <w:rPr>
      <w:color w:val="FF0000"/>
      <w:sz w:val="22"/>
      <w:szCs w:val="22"/>
    </w:rPr>
  </w:style>
  <w:style w:type="character" w:customStyle="1" w:styleId="BalloonTextChar">
    <w:name w:val="Balloon Text Char"/>
    <w:basedOn w:val="DefaultParagraphFont"/>
    <w:link w:val="BalloonText"/>
    <w:uiPriority w:val="99"/>
    <w:semiHidden/>
    <w:rsid w:val="00DD2F5F"/>
    <w:rPr>
      <w:rFonts w:ascii="Cambria" w:eastAsia="MS Mincho" w:hAnsi="Cambria" w:cs="Cambria"/>
      <w:color w:val="FF0000"/>
      <w:sz w:val="22"/>
      <w:szCs w:val="22"/>
      <w:lang w:eastAsia="fr-FR"/>
    </w:rPr>
  </w:style>
  <w:style w:type="paragraph" w:styleId="Bibliography">
    <w:name w:val="Bibliography"/>
    <w:basedOn w:val="Normal"/>
    <w:next w:val="Normal"/>
    <w:uiPriority w:val="99"/>
    <w:semiHidden/>
    <w:rsid w:val="00643E44"/>
    <w:rPr>
      <w:color w:val="FF0000"/>
    </w:rPr>
  </w:style>
  <w:style w:type="character" w:styleId="SubtleReference">
    <w:name w:val="Subtle Reference"/>
    <w:basedOn w:val="DefaultParagraphFont"/>
    <w:uiPriority w:val="31"/>
    <w:semiHidden/>
    <w:qFormat/>
    <w:rsid w:val="00643E44"/>
    <w:rPr>
      <w:smallCaps/>
      <w:color w:val="C0504D" w:themeColor="accent2"/>
      <w:u w:val="single"/>
    </w:rPr>
  </w:style>
  <w:style w:type="paragraph" w:styleId="BodyText2">
    <w:name w:val="Body Text 2"/>
    <w:basedOn w:val="Normal"/>
    <w:link w:val="BodyText2Char"/>
    <w:uiPriority w:val="99"/>
    <w:semiHidden/>
    <w:unhideWhenUsed/>
    <w:rsid w:val="00643E44"/>
    <w:pPr>
      <w:spacing w:line="480" w:lineRule="auto"/>
    </w:pPr>
    <w:rPr>
      <w:color w:val="FF0000"/>
    </w:rPr>
  </w:style>
  <w:style w:type="character" w:customStyle="1" w:styleId="BodyText2Char">
    <w:name w:val="Body Text 2 Char"/>
    <w:basedOn w:val="DefaultParagraphFont"/>
    <w:link w:val="BodyText2"/>
    <w:uiPriority w:val="99"/>
    <w:semiHidden/>
    <w:rsid w:val="00643E44"/>
    <w:rPr>
      <w:color w:val="FF0000"/>
      <w:sz w:val="22"/>
      <w:szCs w:val="22"/>
      <w:lang w:eastAsia="en-US"/>
    </w:rPr>
  </w:style>
  <w:style w:type="paragraph" w:styleId="BodyText3">
    <w:name w:val="Body Text 3"/>
    <w:basedOn w:val="Normal"/>
    <w:link w:val="BodyText3Char"/>
    <w:uiPriority w:val="99"/>
    <w:semiHidden/>
    <w:unhideWhenUsed/>
    <w:rsid w:val="00643E44"/>
    <w:rPr>
      <w:color w:val="FF0000"/>
      <w:sz w:val="16"/>
      <w:szCs w:val="16"/>
    </w:rPr>
  </w:style>
  <w:style w:type="character" w:customStyle="1" w:styleId="BodyText3Char">
    <w:name w:val="Body Text 3 Char"/>
    <w:basedOn w:val="DefaultParagraphFont"/>
    <w:link w:val="BodyText3"/>
    <w:uiPriority w:val="99"/>
    <w:semiHidden/>
    <w:rsid w:val="00643E44"/>
    <w:rPr>
      <w:color w:val="FF0000"/>
      <w:sz w:val="16"/>
      <w:szCs w:val="16"/>
      <w:lang w:eastAsia="en-US"/>
    </w:rPr>
  </w:style>
  <w:style w:type="paragraph" w:styleId="BodyTextFirstIndent">
    <w:name w:val="Body Text First Indent"/>
    <w:basedOn w:val="BodyText"/>
    <w:link w:val="BodyTextFirstIndentChar"/>
    <w:uiPriority w:val="99"/>
    <w:semiHidden/>
    <w:unhideWhenUsed/>
    <w:rsid w:val="00643E44"/>
    <w:pPr>
      <w:spacing w:after="200" w:line="276" w:lineRule="auto"/>
      <w:ind w:firstLine="360"/>
      <w:jc w:val="left"/>
    </w:pPr>
    <w:rPr>
      <w:rFonts w:ascii="Calibri" w:eastAsia="Calibri" w:hAnsi="Calibri" w:cs="Times New Roman"/>
      <w:color w:val="FF0000"/>
      <w:szCs w:val="22"/>
      <w:lang w:eastAsia="en-US"/>
    </w:rPr>
  </w:style>
  <w:style w:type="character" w:customStyle="1" w:styleId="BodyTextFirstIndentChar">
    <w:name w:val="Body Text First Indent Char"/>
    <w:basedOn w:val="BodyTextChar"/>
    <w:link w:val="BodyTextFirstIndent"/>
    <w:uiPriority w:val="99"/>
    <w:semiHidden/>
    <w:rsid w:val="00643E44"/>
    <w:rPr>
      <w:rFonts w:ascii="Cambria" w:eastAsia="MS Mincho" w:hAnsi="Cambria" w:cs="Cambria"/>
      <w:color w:val="FF0000"/>
      <w:sz w:val="22"/>
      <w:szCs w:val="22"/>
      <w:lang w:eastAsia="en-US"/>
    </w:rPr>
  </w:style>
  <w:style w:type="paragraph" w:styleId="BodyTextFirstIndent2">
    <w:name w:val="Body Text First Indent 2"/>
    <w:basedOn w:val="BodyTextIndent"/>
    <w:link w:val="BodyTextFirstIndent2Char"/>
    <w:uiPriority w:val="99"/>
    <w:semiHidden/>
    <w:unhideWhenUsed/>
    <w:rsid w:val="00643E44"/>
    <w:pPr>
      <w:spacing w:after="200" w:line="276" w:lineRule="auto"/>
      <w:ind w:left="360" w:firstLine="360"/>
      <w:jc w:val="left"/>
    </w:pPr>
    <w:rPr>
      <w:rFonts w:ascii="Calibri" w:eastAsia="Calibri" w:hAnsi="Calibri" w:cs="Times New Roman"/>
      <w:color w:val="FF0000"/>
      <w:szCs w:val="22"/>
      <w:lang w:eastAsia="en-US"/>
    </w:rPr>
  </w:style>
  <w:style w:type="character" w:customStyle="1" w:styleId="BodyTextFirstIndent2Char">
    <w:name w:val="Body Text First Indent 2 Char"/>
    <w:basedOn w:val="BodyTextIndentChar"/>
    <w:link w:val="BodyTextFirstIndent2"/>
    <w:uiPriority w:val="99"/>
    <w:semiHidden/>
    <w:rsid w:val="00643E44"/>
    <w:rPr>
      <w:rFonts w:ascii="Cambria" w:eastAsia="MS Mincho" w:hAnsi="Cambria" w:cs="Cambria"/>
      <w:color w:val="FF0000"/>
      <w:sz w:val="22"/>
      <w:szCs w:val="22"/>
      <w:lang w:eastAsia="en-US"/>
    </w:rPr>
  </w:style>
  <w:style w:type="character" w:customStyle="1" w:styleId="PlainTextChar">
    <w:name w:val="Plain Text Char"/>
    <w:basedOn w:val="DefaultParagraphFont"/>
    <w:link w:val="PlainText"/>
    <w:uiPriority w:val="99"/>
    <w:semiHidden/>
    <w:rsid w:val="002310B1"/>
    <w:rPr>
      <w:rFonts w:ascii="Consolas" w:hAnsi="Consolas"/>
      <w:color w:val="FF0000"/>
      <w:sz w:val="21"/>
      <w:szCs w:val="21"/>
      <w:lang w:eastAsia="en-US"/>
    </w:rPr>
  </w:style>
  <w:style w:type="paragraph" w:styleId="Header">
    <w:name w:val="header"/>
    <w:basedOn w:val="Normal"/>
    <w:link w:val="HeaderChar"/>
    <w:unhideWhenUsed/>
    <w:rsid w:val="00CF3BBC"/>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rsid w:val="00CF3BBC"/>
    <w:rPr>
      <w:rFonts w:ascii="Arial" w:hAnsi="Arial"/>
      <w:sz w:val="22"/>
      <w:szCs w:val="22"/>
      <w:lang w:eastAsia="en-US"/>
    </w:rPr>
  </w:style>
  <w:style w:type="paragraph" w:styleId="ListNumber">
    <w:name w:val="List Number"/>
    <w:basedOn w:val="BodyText"/>
    <w:uiPriority w:val="99"/>
    <w:semiHidden/>
    <w:rsid w:val="008807A1"/>
    <w:pPr>
      <w:numPr>
        <w:numId w:val="10"/>
      </w:numPr>
      <w:spacing w:after="240"/>
      <w:ind w:left="357" w:hanging="357"/>
      <w:contextualSpacing/>
    </w:pPr>
  </w:style>
  <w:style w:type="paragraph" w:styleId="ListContinue2">
    <w:name w:val="List Continue 2"/>
    <w:basedOn w:val="ListContinue1"/>
    <w:unhideWhenUsed/>
    <w:rsid w:val="0092445F"/>
    <w:pPr>
      <w:ind w:left="714" w:hanging="357"/>
    </w:pPr>
  </w:style>
  <w:style w:type="paragraph" w:styleId="ListContinue3">
    <w:name w:val="List Continue 3"/>
    <w:basedOn w:val="ListContinue1"/>
    <w:unhideWhenUsed/>
    <w:rsid w:val="0016736C"/>
    <w:pPr>
      <w:ind w:left="1077" w:hanging="357"/>
    </w:pPr>
  </w:style>
  <w:style w:type="paragraph" w:styleId="ListContinue4">
    <w:name w:val="List Continue 4"/>
    <w:basedOn w:val="ListContinue1"/>
    <w:unhideWhenUsed/>
    <w:rsid w:val="0016736C"/>
    <w:pPr>
      <w:ind w:left="1434" w:hanging="357"/>
    </w:pPr>
  </w:style>
  <w:style w:type="paragraph" w:styleId="ListContinue5">
    <w:name w:val="List Continue 5"/>
    <w:basedOn w:val="ListContinue1"/>
    <w:uiPriority w:val="99"/>
    <w:unhideWhenUsed/>
    <w:rsid w:val="0016736C"/>
    <w:pPr>
      <w:ind w:left="1831" w:hanging="357"/>
    </w:pPr>
  </w:style>
  <w:style w:type="paragraph" w:styleId="ListNumber2">
    <w:name w:val="List Number 2"/>
    <w:basedOn w:val="BodyText"/>
    <w:rsid w:val="00034CA7"/>
    <w:pPr>
      <w:numPr>
        <w:numId w:val="11"/>
      </w:numPr>
      <w:spacing w:after="240"/>
      <w:ind w:left="714" w:hanging="357"/>
    </w:pPr>
  </w:style>
  <w:style w:type="paragraph" w:styleId="ListNumber3">
    <w:name w:val="List Number 3"/>
    <w:basedOn w:val="BodyText"/>
    <w:rsid w:val="00034CA7"/>
    <w:pPr>
      <w:numPr>
        <w:numId w:val="12"/>
      </w:numPr>
      <w:spacing w:after="240"/>
      <w:ind w:left="993" w:hanging="188"/>
    </w:pPr>
  </w:style>
  <w:style w:type="paragraph" w:styleId="ListNumber4">
    <w:name w:val="List Number 4"/>
    <w:basedOn w:val="BodyText"/>
    <w:rsid w:val="00034CA7"/>
    <w:pPr>
      <w:numPr>
        <w:numId w:val="13"/>
      </w:numPr>
      <w:spacing w:after="240"/>
      <w:ind w:left="1276" w:hanging="142"/>
    </w:pPr>
  </w:style>
  <w:style w:type="paragraph" w:styleId="ListNumber5">
    <w:name w:val="List Number 5"/>
    <w:basedOn w:val="BodyText"/>
    <w:uiPriority w:val="99"/>
    <w:rsid w:val="00034CA7"/>
    <w:pPr>
      <w:numPr>
        <w:numId w:val="8"/>
      </w:numPr>
      <w:tabs>
        <w:tab w:val="clear" w:pos="1492"/>
      </w:tabs>
      <w:spacing w:after="240"/>
      <w:ind w:left="1633" w:hanging="357"/>
    </w:pPr>
  </w:style>
  <w:style w:type="character" w:customStyle="1" w:styleId="NOTEZchn">
    <w:name w:val="NOTE Zchn"/>
    <w:link w:val="NOTE0"/>
    <w:semiHidden/>
    <w:locked/>
    <w:rsid w:val="00DD2F5F"/>
    <w:rPr>
      <w:rFonts w:ascii="Arial" w:eastAsia="Times New Roman" w:hAnsi="Arial" w:cs="Arial"/>
      <w:spacing w:val="8"/>
      <w:sz w:val="16"/>
      <w:szCs w:val="16"/>
      <w:lang w:eastAsia="zh-CN"/>
    </w:rPr>
  </w:style>
  <w:style w:type="paragraph" w:customStyle="1" w:styleId="NOTE0">
    <w:name w:val="NOTE"/>
    <w:basedOn w:val="Normal"/>
    <w:next w:val="Normal"/>
    <w:link w:val="NOTEZchn"/>
    <w:semiHidden/>
    <w:qFormat/>
    <w:rsid w:val="00E541D3"/>
    <w:pPr>
      <w:snapToGrid w:val="0"/>
      <w:spacing w:before="100" w:after="100" w:line="240" w:lineRule="auto"/>
    </w:pPr>
    <w:rPr>
      <w:rFonts w:ascii="Arial" w:eastAsia="Times New Roman" w:hAnsi="Arial" w:cs="Arial"/>
      <w:spacing w:val="8"/>
      <w:sz w:val="16"/>
      <w:szCs w:val="16"/>
      <w:lang w:eastAsia="zh-CN"/>
    </w:rPr>
  </w:style>
  <w:style w:type="character" w:styleId="FollowedHyperlink">
    <w:name w:val="FollowedHyperlink"/>
    <w:basedOn w:val="DefaultParagraphFont"/>
    <w:uiPriority w:val="99"/>
    <w:semiHidden/>
    <w:unhideWhenUsed/>
    <w:rsid w:val="00394985"/>
    <w:rPr>
      <w:color w:val="800080" w:themeColor="followedHyperlink"/>
      <w:u w:val="single"/>
    </w:rPr>
  </w:style>
  <w:style w:type="paragraph" w:styleId="Title">
    <w:name w:val="Title"/>
    <w:basedOn w:val="Normal"/>
    <w:next w:val="Normal"/>
    <w:link w:val="TitleChar"/>
    <w:uiPriority w:val="10"/>
    <w:qFormat/>
    <w:rsid w:val="00CF3BBC"/>
    <w:pPr>
      <w:spacing w:before="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CF3BBC"/>
    <w:rPr>
      <w:rFonts w:ascii="Arial" w:eastAsiaTheme="majorEastAsia" w:hAnsi="Arial" w:cstheme="majorBidi"/>
      <w:spacing w:val="-10"/>
      <w:kern w:val="28"/>
      <w:sz w:val="56"/>
      <w:szCs w:val="56"/>
      <w:lang w:eastAsia="en-US"/>
    </w:rPr>
  </w:style>
  <w:style w:type="character" w:customStyle="1" w:styleId="TableheaderChar">
    <w:name w:val="Table header Char"/>
    <w:basedOn w:val="DefaultParagraphFont"/>
    <w:link w:val="Tableheader"/>
    <w:locked/>
    <w:rsid w:val="0078662A"/>
    <w:rPr>
      <w:rFonts w:ascii="Arial" w:eastAsia="Times New Roman" w:hAnsi="Arial" w:cs="Cambria"/>
      <w:b/>
      <w:lang w:eastAsia="fr-FR"/>
    </w:rPr>
  </w:style>
  <w:style w:type="paragraph" w:customStyle="1" w:styleId="ANNEXZZ">
    <w:name w:val="ANNEXZZ"/>
    <w:basedOn w:val="Normal"/>
    <w:rsid w:val="00D53B1E"/>
    <w:pPr>
      <w:keepNext/>
      <w:pageBreakBefore/>
      <w:numPr>
        <w:numId w:val="23"/>
      </w:numPr>
      <w:spacing w:before="0" w:after="760" w:line="310" w:lineRule="exact"/>
      <w:jc w:val="center"/>
      <w:outlineLvl w:val="0"/>
    </w:pPr>
    <w:rPr>
      <w:rFonts w:ascii="Arial" w:hAnsi="Arial"/>
      <w:b/>
      <w:sz w:val="28"/>
    </w:rPr>
  </w:style>
  <w:style w:type="paragraph" w:customStyle="1" w:styleId="zza2">
    <w:name w:val="zza2"/>
    <w:basedOn w:val="Normal"/>
    <w:rsid w:val="00D53B1E"/>
    <w:pPr>
      <w:numPr>
        <w:ilvl w:val="1"/>
        <w:numId w:val="23"/>
      </w:numPr>
      <w:spacing w:before="270" w:after="240" w:line="270" w:lineRule="exact"/>
      <w:jc w:val="left"/>
      <w:outlineLvl w:val="1"/>
    </w:pPr>
    <w:rPr>
      <w:rFonts w:ascii="Arial" w:hAnsi="Arial"/>
      <w:b/>
      <w:sz w:val="24"/>
    </w:rPr>
  </w:style>
  <w:style w:type="paragraph" w:customStyle="1" w:styleId="zza3">
    <w:name w:val="zza3"/>
    <w:basedOn w:val="Normal"/>
    <w:rsid w:val="00D53B1E"/>
    <w:pPr>
      <w:numPr>
        <w:ilvl w:val="2"/>
        <w:numId w:val="23"/>
      </w:numPr>
      <w:spacing w:before="0" w:after="240" w:line="250" w:lineRule="exact"/>
      <w:jc w:val="left"/>
      <w:outlineLvl w:val="2"/>
    </w:pPr>
    <w:rPr>
      <w:rFonts w:ascii="Arial" w:hAnsi="Arial"/>
      <w:b/>
    </w:rPr>
  </w:style>
  <w:style w:type="paragraph" w:customStyle="1" w:styleId="ListContinue1">
    <w:name w:val="List Continue 1"/>
    <w:basedOn w:val="BodyText"/>
    <w:rsid w:val="006D4FB3"/>
    <w:pPr>
      <w:numPr>
        <w:numId w:val="33"/>
      </w:numPr>
      <w:spacing w:after="240" w:line="240" w:lineRule="atLeast"/>
      <w:ind w:left="360"/>
    </w:pPr>
  </w:style>
  <w:style w:type="paragraph" w:customStyle="1" w:styleId="ListNumber1">
    <w:name w:val="List Number 1"/>
    <w:basedOn w:val="BodyText"/>
    <w:rsid w:val="00595401"/>
    <w:pPr>
      <w:numPr>
        <w:numId w:val="36"/>
      </w:numPr>
      <w:tabs>
        <w:tab w:val="left" w:pos="403"/>
      </w:tabs>
      <w:spacing w:after="240" w:line="240" w:lineRule="atLeast"/>
      <w:ind w:left="360"/>
    </w:pPr>
  </w:style>
  <w:style w:type="character" w:styleId="LineNumber">
    <w:name w:val="line number"/>
    <w:basedOn w:val="DefaultParagraphFont"/>
    <w:uiPriority w:val="99"/>
    <w:semiHidden/>
    <w:unhideWhenUsed/>
    <w:rsid w:val="00AB19AE"/>
  </w:style>
  <w:style w:type="character" w:customStyle="1" w:styleId="UnresolvedMention1">
    <w:name w:val="Unresolved Mention1"/>
    <w:basedOn w:val="DefaultParagraphFont"/>
    <w:uiPriority w:val="99"/>
    <w:semiHidden/>
    <w:unhideWhenUsed/>
    <w:rsid w:val="00564574"/>
    <w:rPr>
      <w:color w:val="605E5C"/>
      <w:shd w:val="clear" w:color="auto" w:fill="E1DFDD"/>
    </w:rPr>
  </w:style>
  <w:style w:type="paragraph" w:customStyle="1" w:styleId="AdmittedTerm">
    <w:name w:val="Admitted Term"/>
    <w:basedOn w:val="BodyText"/>
    <w:next w:val="Definition"/>
    <w:qFormat/>
    <w:rsid w:val="00F47E0F"/>
    <w:pPr>
      <w:spacing w:after="0" w:line="240" w:lineRule="atLeast"/>
      <w:jc w:val="left"/>
    </w:pPr>
  </w:style>
  <w:style w:type="paragraph" w:customStyle="1" w:styleId="Noteindent">
    <w:name w:val="Note indent"/>
    <w:basedOn w:val="Note"/>
    <w:rsid w:val="00F47E0F"/>
    <w:pPr>
      <w:tabs>
        <w:tab w:val="clear" w:pos="960"/>
        <w:tab w:val="left" w:pos="1368"/>
      </w:tabs>
      <w:spacing w:line="220" w:lineRule="atLeast"/>
      <w:ind w:left="403"/>
    </w:pPr>
    <w:rPr>
      <w:rFonts w:eastAsia="Calibri" w:cs="Times New Roman"/>
      <w:szCs w:val="22"/>
      <w:lang w:eastAsia="en-US"/>
    </w:rPr>
  </w:style>
  <w:style w:type="paragraph" w:customStyle="1" w:styleId="Figureexample">
    <w:name w:val="Figure example"/>
    <w:basedOn w:val="Example"/>
    <w:rsid w:val="00934351"/>
    <w:pPr>
      <w:spacing w:before="120"/>
    </w:pPr>
    <w:rPr>
      <w:rFonts w:eastAsia="Calibri" w:cs="Times New Roman"/>
      <w:szCs w:val="22"/>
      <w:lang w:eastAsia="en-US"/>
    </w:rPr>
  </w:style>
  <w:style w:type="paragraph" w:customStyle="1" w:styleId="Figuresubtitle">
    <w:name w:val="Figure subtitle"/>
    <w:basedOn w:val="BodyText"/>
    <w:rsid w:val="00934351"/>
    <w:pPr>
      <w:spacing w:before="120" w:line="240" w:lineRule="atLeast"/>
      <w:jc w:val="center"/>
    </w:pPr>
    <w:rPr>
      <w:b/>
    </w:rPr>
  </w:style>
  <w:style w:type="paragraph" w:customStyle="1" w:styleId="Tablefooter-">
    <w:name w:val="Table footer (-)"/>
    <w:basedOn w:val="BodyText"/>
    <w:rsid w:val="00DC3710"/>
    <w:pPr>
      <w:tabs>
        <w:tab w:val="left" w:pos="346"/>
      </w:tabs>
      <w:spacing w:before="60" w:after="60" w:line="200" w:lineRule="atLeast"/>
    </w:pPr>
    <w:rPr>
      <w:sz w:val="16"/>
    </w:rPr>
  </w:style>
  <w:style w:type="paragraph" w:customStyle="1" w:styleId="Code-">
    <w:name w:val="Code (-)"/>
    <w:basedOn w:val="Code"/>
    <w:rsid w:val="006252CF"/>
    <w:pPr>
      <w:spacing w:before="0" w:line="220" w:lineRule="atLeast"/>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8667">
      <w:bodyDiv w:val="1"/>
      <w:marLeft w:val="0"/>
      <w:marRight w:val="0"/>
      <w:marTop w:val="0"/>
      <w:marBottom w:val="0"/>
      <w:divBdr>
        <w:top w:val="none" w:sz="0" w:space="0" w:color="auto"/>
        <w:left w:val="none" w:sz="0" w:space="0" w:color="auto"/>
        <w:bottom w:val="none" w:sz="0" w:space="0" w:color="auto"/>
        <w:right w:val="none" w:sz="0" w:space="0" w:color="auto"/>
      </w:divBdr>
    </w:div>
    <w:div w:id="903955506">
      <w:bodyDiv w:val="1"/>
      <w:marLeft w:val="0"/>
      <w:marRight w:val="0"/>
      <w:marTop w:val="0"/>
      <w:marBottom w:val="0"/>
      <w:divBdr>
        <w:top w:val="none" w:sz="0" w:space="0" w:color="auto"/>
        <w:left w:val="none" w:sz="0" w:space="0" w:color="auto"/>
        <w:bottom w:val="none" w:sz="0" w:space="0" w:color="auto"/>
        <w:right w:val="none" w:sz="0" w:space="0" w:color="auto"/>
      </w:divBdr>
    </w:div>
    <w:div w:id="1172647595">
      <w:bodyDiv w:val="1"/>
      <w:marLeft w:val="0"/>
      <w:marRight w:val="0"/>
      <w:marTop w:val="0"/>
      <w:marBottom w:val="0"/>
      <w:divBdr>
        <w:top w:val="none" w:sz="0" w:space="0" w:color="auto"/>
        <w:left w:val="none" w:sz="0" w:space="0" w:color="auto"/>
        <w:bottom w:val="none" w:sz="0" w:space="0" w:color="auto"/>
        <w:right w:val="none" w:sz="0" w:space="0" w:color="auto"/>
      </w:divBdr>
    </w:div>
    <w:div w:id="1692797087">
      <w:bodyDiv w:val="1"/>
      <w:marLeft w:val="0"/>
      <w:marRight w:val="0"/>
      <w:marTop w:val="0"/>
      <w:marBottom w:val="0"/>
      <w:divBdr>
        <w:top w:val="none" w:sz="0" w:space="0" w:color="auto"/>
        <w:left w:val="none" w:sz="0" w:space="0" w:color="auto"/>
        <w:bottom w:val="none" w:sz="0" w:space="0" w:color="auto"/>
        <w:right w:val="none" w:sz="0" w:space="0" w:color="auto"/>
      </w:divBdr>
    </w:div>
    <w:div w:id="20139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so.org/obp/u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C:\Users\bop\Documents\_02_traductions\Cas%20particuliers\template%20cenelec\www.cencenelec.e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lectroped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oss.cenelec.eu/reference-material/FormsTemplates/Pag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8965699d809e249094791ea5ff490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4C65-EA47-4C12-B8B8-8A5CE694912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E34F81E-9FF6-48D3-A94C-69C90767955D}">
  <ds:schemaRefs>
    <ds:schemaRef ds:uri="http://schemas.microsoft.com/sharepoint/v3/contenttype/forms"/>
  </ds:schemaRefs>
</ds:datastoreItem>
</file>

<file path=customXml/itemProps3.xml><?xml version="1.0" encoding="utf-8"?>
<ds:datastoreItem xmlns:ds="http://schemas.openxmlformats.org/officeDocument/2006/customXml" ds:itemID="{B1A195A1-35C4-4896-9C0F-449D0239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E83BBC-F1F4-4906-BB90-78B341CA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1967</Words>
  <Characters>11213</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CENCENELEC</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Elysia Booth</dc:creator>
  <cp:lastModifiedBy>Booth Elysia</cp:lastModifiedBy>
  <cp:revision>3</cp:revision>
  <dcterms:created xsi:type="dcterms:W3CDTF">2023-07-20T15:17:00Z</dcterms:created>
  <dcterms:modified xsi:type="dcterms:W3CDTF">2023-07-20T15:21:00Z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ContentTypeId">
    <vt:lpwstr>0x01010066E1B49CF51A9F429440A3C78B816EED</vt:lpwstr>
  </property>
</Properties>
</file>